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E6" w:rsidRDefault="002F773F" w:rsidP="00000923">
      <w:pPr>
        <w:rPr>
          <w:sz w:val="24"/>
          <w:szCs w:val="24"/>
        </w:rPr>
      </w:pPr>
      <w:bookmarkStart w:id="0" w:name="_GoBack"/>
      <w:bookmarkEnd w:id="0"/>
    </w:p>
    <w:p w:rsidR="000D02E6" w:rsidRPr="008D39BF" w:rsidRDefault="002F773F" w:rsidP="000D02E6">
      <w:pPr>
        <w:rPr>
          <w:sz w:val="24"/>
          <w:szCs w:val="24"/>
        </w:rPr>
      </w:pPr>
      <w:r w:rsidRPr="008D39BF">
        <w:rPr>
          <w:sz w:val="24"/>
          <w:szCs w:val="24"/>
        </w:rPr>
        <w:t>РЕПУБЛИКА СРБИЈА</w:t>
      </w:r>
    </w:p>
    <w:p w:rsidR="000D02E6" w:rsidRPr="008D39BF" w:rsidRDefault="002F773F" w:rsidP="000D02E6">
      <w:pPr>
        <w:rPr>
          <w:sz w:val="24"/>
          <w:szCs w:val="24"/>
        </w:rPr>
      </w:pPr>
      <w:r w:rsidRPr="008D39BF">
        <w:rPr>
          <w:sz w:val="24"/>
          <w:szCs w:val="24"/>
        </w:rPr>
        <w:t>НАРОДНА СКУПШТИНА</w:t>
      </w:r>
    </w:p>
    <w:p w:rsidR="000D02E6" w:rsidRPr="008D39BF" w:rsidRDefault="002F773F" w:rsidP="000D02E6">
      <w:pPr>
        <w:rPr>
          <w:sz w:val="24"/>
          <w:szCs w:val="24"/>
          <w:lang w:val="sr-Cyrl-CS"/>
        </w:rPr>
      </w:pPr>
      <w:r w:rsidRPr="008D39BF">
        <w:rPr>
          <w:sz w:val="24"/>
          <w:szCs w:val="24"/>
          <w:lang w:val="sr-Cyrl-CS"/>
        </w:rPr>
        <w:t xml:space="preserve">Одбор за рад, социјална питања, </w:t>
      </w:r>
    </w:p>
    <w:p w:rsidR="000D02E6" w:rsidRPr="008D39BF" w:rsidRDefault="002F773F" w:rsidP="000D02E6">
      <w:pPr>
        <w:rPr>
          <w:sz w:val="24"/>
          <w:szCs w:val="24"/>
          <w:lang w:val="sr-Cyrl-CS"/>
        </w:rPr>
      </w:pPr>
      <w:r w:rsidRPr="008D39BF">
        <w:rPr>
          <w:sz w:val="24"/>
          <w:szCs w:val="24"/>
          <w:lang w:val="sr-Cyrl-CS"/>
        </w:rPr>
        <w:t xml:space="preserve">друштвену укљученост </w:t>
      </w:r>
    </w:p>
    <w:p w:rsidR="000D02E6" w:rsidRPr="008D39BF" w:rsidRDefault="002F773F" w:rsidP="000D02E6">
      <w:pPr>
        <w:rPr>
          <w:sz w:val="24"/>
          <w:szCs w:val="24"/>
          <w:lang w:val="sr-Cyrl-CS"/>
        </w:rPr>
      </w:pPr>
      <w:r w:rsidRPr="008D39BF">
        <w:rPr>
          <w:sz w:val="24"/>
          <w:szCs w:val="24"/>
          <w:lang w:val="sr-Cyrl-CS"/>
        </w:rPr>
        <w:t>и смањење сиромаштва</w:t>
      </w:r>
    </w:p>
    <w:p w:rsidR="000D02E6" w:rsidRPr="008D39BF" w:rsidRDefault="002F773F" w:rsidP="000D02E6">
      <w:pPr>
        <w:rPr>
          <w:sz w:val="24"/>
          <w:szCs w:val="24"/>
        </w:rPr>
      </w:pPr>
      <w:r w:rsidRPr="008D39BF">
        <w:rPr>
          <w:sz w:val="24"/>
          <w:szCs w:val="24"/>
        </w:rPr>
        <w:t>1</w:t>
      </w:r>
      <w:r w:rsidRPr="009D6D1C">
        <w:rPr>
          <w:sz w:val="24"/>
          <w:szCs w:val="24"/>
          <w:lang w:val="sr-Cyrl-CS"/>
        </w:rPr>
        <w:t>7</w:t>
      </w:r>
      <w:r w:rsidRPr="008D39BF">
        <w:rPr>
          <w:sz w:val="24"/>
          <w:szCs w:val="24"/>
        </w:rPr>
        <w:t xml:space="preserve"> Број: </w:t>
      </w:r>
      <w:r>
        <w:rPr>
          <w:lang w:val="sr-Cyrl-CS"/>
        </w:rPr>
        <w:t>06-2/</w:t>
      </w:r>
      <w:r w:rsidRPr="003C50A1">
        <w:rPr>
          <w:lang w:val="sr-Cyrl-CS"/>
        </w:rPr>
        <w:t>1</w:t>
      </w:r>
      <w:r>
        <w:rPr>
          <w:lang w:val="sr-Cyrl-CS"/>
        </w:rPr>
        <w:t>45-1</w:t>
      </w:r>
      <w:r w:rsidRPr="009D6D1C">
        <w:rPr>
          <w:lang w:val="sr-Cyrl-CS"/>
        </w:rPr>
        <w:t>3</w:t>
      </w:r>
    </w:p>
    <w:p w:rsidR="000D02E6" w:rsidRPr="008D39BF" w:rsidRDefault="002F773F" w:rsidP="000D02E6">
      <w:pPr>
        <w:rPr>
          <w:sz w:val="24"/>
          <w:szCs w:val="24"/>
        </w:rPr>
      </w:pPr>
      <w:r>
        <w:rPr>
          <w:sz w:val="24"/>
          <w:szCs w:val="24"/>
        </w:rPr>
        <w:t>14</w:t>
      </w:r>
      <w:r w:rsidRPr="008D39BF">
        <w:rPr>
          <w:sz w:val="24"/>
          <w:szCs w:val="24"/>
        </w:rPr>
        <w:t xml:space="preserve">. </w:t>
      </w:r>
      <w:r>
        <w:rPr>
          <w:sz w:val="24"/>
          <w:szCs w:val="24"/>
        </w:rPr>
        <w:t>мај</w:t>
      </w:r>
      <w:r w:rsidRPr="008D39BF">
        <w:rPr>
          <w:sz w:val="24"/>
          <w:szCs w:val="24"/>
        </w:rPr>
        <w:t xml:space="preserve"> 201</w:t>
      </w:r>
      <w:r>
        <w:rPr>
          <w:sz w:val="24"/>
          <w:szCs w:val="24"/>
        </w:rPr>
        <w:t>3</w:t>
      </w:r>
      <w:r w:rsidRPr="008D39BF">
        <w:rPr>
          <w:sz w:val="24"/>
          <w:szCs w:val="24"/>
        </w:rPr>
        <w:t>. године</w:t>
      </w:r>
    </w:p>
    <w:p w:rsidR="000D02E6" w:rsidRPr="008D39BF" w:rsidRDefault="002F773F" w:rsidP="000D02E6">
      <w:pPr>
        <w:rPr>
          <w:sz w:val="24"/>
          <w:szCs w:val="24"/>
        </w:rPr>
      </w:pPr>
      <w:r w:rsidRPr="008D39BF">
        <w:rPr>
          <w:sz w:val="24"/>
          <w:szCs w:val="24"/>
        </w:rPr>
        <w:t>Б е о г р а д</w:t>
      </w:r>
    </w:p>
    <w:p w:rsidR="000D02E6" w:rsidRDefault="002F773F" w:rsidP="000D02E6">
      <w:pPr>
        <w:jc w:val="left"/>
        <w:rPr>
          <w:sz w:val="24"/>
          <w:szCs w:val="24"/>
          <w:lang w:val="ru-RU"/>
        </w:rPr>
      </w:pPr>
      <w:r w:rsidRPr="008D39BF">
        <w:rPr>
          <w:sz w:val="24"/>
          <w:szCs w:val="24"/>
          <w:lang w:val="ru-RU"/>
        </w:rPr>
        <w:tab/>
        <w:t xml:space="preserve">                     </w:t>
      </w:r>
    </w:p>
    <w:p w:rsidR="000D02E6" w:rsidRPr="008D39BF" w:rsidRDefault="002F773F" w:rsidP="000D02E6">
      <w:pPr>
        <w:jc w:val="left"/>
        <w:rPr>
          <w:sz w:val="24"/>
          <w:szCs w:val="24"/>
          <w:lang w:val="ru-RU"/>
        </w:rPr>
      </w:pPr>
    </w:p>
    <w:p w:rsidR="000D02E6" w:rsidRPr="008D39BF" w:rsidRDefault="002F773F" w:rsidP="000D02E6">
      <w:pPr>
        <w:rPr>
          <w:sz w:val="24"/>
          <w:szCs w:val="24"/>
          <w:lang w:val="sr-Cyrl-CS"/>
        </w:rPr>
      </w:pPr>
    </w:p>
    <w:p w:rsidR="000D02E6" w:rsidRPr="00595D3D" w:rsidRDefault="002F773F" w:rsidP="000D02E6">
      <w:pPr>
        <w:ind w:right="-80"/>
        <w:jc w:val="center"/>
        <w:rPr>
          <w:sz w:val="24"/>
          <w:szCs w:val="24"/>
        </w:rPr>
      </w:pPr>
      <w:r w:rsidRPr="008D39BF">
        <w:rPr>
          <w:sz w:val="24"/>
          <w:szCs w:val="24"/>
          <w:lang w:val="ru-RU"/>
        </w:rPr>
        <w:t>З А П И С Н И К</w:t>
      </w:r>
    </w:p>
    <w:p w:rsidR="000D02E6" w:rsidRPr="008D39BF" w:rsidRDefault="002F773F" w:rsidP="000D02E6">
      <w:pPr>
        <w:jc w:val="center"/>
        <w:rPr>
          <w:sz w:val="24"/>
          <w:szCs w:val="24"/>
        </w:rPr>
      </w:pPr>
      <w:r>
        <w:rPr>
          <w:sz w:val="24"/>
          <w:szCs w:val="24"/>
        </w:rPr>
        <w:t>1</w:t>
      </w:r>
      <w:r>
        <w:rPr>
          <w:sz w:val="24"/>
          <w:szCs w:val="24"/>
          <w:lang w:val="ru-RU"/>
        </w:rPr>
        <w:t>7</w:t>
      </w:r>
      <w:r>
        <w:rPr>
          <w:sz w:val="24"/>
          <w:szCs w:val="24"/>
        </w:rPr>
        <w:t>.</w:t>
      </w:r>
      <w:r w:rsidRPr="008D39BF">
        <w:rPr>
          <w:sz w:val="24"/>
          <w:szCs w:val="24"/>
        </w:rPr>
        <w:t xml:space="preserve"> СЕДНИЦЕ ОДБОРА</w:t>
      </w:r>
      <w:r>
        <w:rPr>
          <w:sz w:val="24"/>
          <w:szCs w:val="24"/>
        </w:rPr>
        <w:t xml:space="preserve"> ЗА</w:t>
      </w:r>
      <w:r w:rsidRPr="008D39BF">
        <w:rPr>
          <w:b/>
          <w:sz w:val="24"/>
          <w:szCs w:val="24"/>
        </w:rPr>
        <w:t xml:space="preserve"> </w:t>
      </w:r>
      <w:r w:rsidRPr="008D39BF">
        <w:rPr>
          <w:sz w:val="24"/>
          <w:szCs w:val="24"/>
        </w:rPr>
        <w:t xml:space="preserve">РАД, СОЦИЈАЛНА ПИТАЊА, </w:t>
      </w:r>
    </w:p>
    <w:p w:rsidR="000D02E6" w:rsidRPr="008D39BF" w:rsidRDefault="002F773F" w:rsidP="000D02E6">
      <w:pPr>
        <w:jc w:val="center"/>
        <w:rPr>
          <w:sz w:val="24"/>
          <w:szCs w:val="24"/>
        </w:rPr>
      </w:pPr>
      <w:r w:rsidRPr="008D39BF">
        <w:rPr>
          <w:sz w:val="24"/>
          <w:szCs w:val="24"/>
        </w:rPr>
        <w:t xml:space="preserve">ДРУШТВЕНУ УКЉУЧЕНОСТ И СМАЊЕЊЕ СИРОМАШТВА, </w:t>
      </w:r>
    </w:p>
    <w:p w:rsidR="000D02E6" w:rsidRPr="008D39BF" w:rsidRDefault="002F773F" w:rsidP="000D02E6">
      <w:pPr>
        <w:jc w:val="center"/>
        <w:rPr>
          <w:sz w:val="24"/>
          <w:szCs w:val="24"/>
        </w:rPr>
      </w:pPr>
      <w:r w:rsidRPr="008D39BF">
        <w:rPr>
          <w:sz w:val="24"/>
          <w:szCs w:val="24"/>
        </w:rPr>
        <w:t xml:space="preserve">ОДРЖАНЕ </w:t>
      </w:r>
      <w:r>
        <w:rPr>
          <w:sz w:val="24"/>
          <w:szCs w:val="24"/>
        </w:rPr>
        <w:t>13</w:t>
      </w:r>
      <w:r w:rsidRPr="008D39BF">
        <w:rPr>
          <w:sz w:val="24"/>
          <w:szCs w:val="24"/>
        </w:rPr>
        <w:t xml:space="preserve">. </w:t>
      </w:r>
      <w:r>
        <w:rPr>
          <w:sz w:val="24"/>
          <w:szCs w:val="24"/>
        </w:rPr>
        <w:t>МАЈА</w:t>
      </w:r>
      <w:r w:rsidRPr="008D39BF">
        <w:rPr>
          <w:sz w:val="24"/>
          <w:szCs w:val="24"/>
        </w:rPr>
        <w:t xml:space="preserve"> 201</w:t>
      </w:r>
      <w:r>
        <w:rPr>
          <w:sz w:val="24"/>
          <w:szCs w:val="24"/>
        </w:rPr>
        <w:t>3</w:t>
      </w:r>
      <w:r w:rsidRPr="008D39BF">
        <w:rPr>
          <w:sz w:val="24"/>
          <w:szCs w:val="24"/>
        </w:rPr>
        <w:t xml:space="preserve">. ГОДИНЕ </w:t>
      </w:r>
    </w:p>
    <w:p w:rsidR="000D02E6" w:rsidRPr="008D39BF" w:rsidRDefault="002F773F" w:rsidP="000D02E6">
      <w:pPr>
        <w:rPr>
          <w:sz w:val="24"/>
          <w:szCs w:val="24"/>
          <w:lang w:val="sr-Cyrl-CS"/>
        </w:rPr>
      </w:pPr>
    </w:p>
    <w:p w:rsidR="000D02E6" w:rsidRDefault="002F773F" w:rsidP="000D02E6">
      <w:pPr>
        <w:ind w:right="-80"/>
        <w:rPr>
          <w:sz w:val="24"/>
          <w:szCs w:val="24"/>
          <w:lang w:val="hu-HU"/>
        </w:rPr>
      </w:pPr>
      <w:r w:rsidRPr="008D39BF">
        <w:rPr>
          <w:sz w:val="24"/>
          <w:szCs w:val="24"/>
          <w:lang w:val="sr-Cyrl-CS"/>
        </w:rPr>
        <w:tab/>
      </w:r>
    </w:p>
    <w:p w:rsidR="000D02E6" w:rsidRPr="008D39BF" w:rsidRDefault="002F773F" w:rsidP="000D02E6">
      <w:pPr>
        <w:ind w:right="-80"/>
        <w:rPr>
          <w:sz w:val="24"/>
          <w:szCs w:val="24"/>
          <w:lang w:val="ru-RU"/>
        </w:rPr>
      </w:pPr>
      <w:r>
        <w:rPr>
          <w:sz w:val="24"/>
          <w:szCs w:val="24"/>
          <w:lang w:val="hu-HU"/>
        </w:rPr>
        <w:tab/>
      </w:r>
      <w:r w:rsidRPr="008D39BF">
        <w:rPr>
          <w:sz w:val="24"/>
          <w:szCs w:val="24"/>
          <w:lang w:val="ru-RU"/>
        </w:rPr>
        <w:t>Седница је почела у 1</w:t>
      </w:r>
      <w:r>
        <w:rPr>
          <w:sz w:val="24"/>
          <w:szCs w:val="24"/>
        </w:rPr>
        <w:t>3</w:t>
      </w:r>
      <w:r w:rsidRPr="008D39BF">
        <w:rPr>
          <w:sz w:val="24"/>
          <w:szCs w:val="24"/>
          <w:lang w:val="ru-RU"/>
        </w:rPr>
        <w:t xml:space="preserve">, </w:t>
      </w:r>
      <w:r>
        <w:rPr>
          <w:sz w:val="24"/>
          <w:szCs w:val="24"/>
          <w:lang w:val="ru-RU"/>
        </w:rPr>
        <w:t>10</w:t>
      </w:r>
      <w:r w:rsidRPr="008D39BF">
        <w:rPr>
          <w:sz w:val="24"/>
          <w:szCs w:val="24"/>
          <w:lang w:val="ru-RU"/>
        </w:rPr>
        <w:t xml:space="preserve"> часова.  </w:t>
      </w:r>
    </w:p>
    <w:p w:rsidR="000D02E6" w:rsidRPr="008D39BF" w:rsidRDefault="002F773F" w:rsidP="000D02E6">
      <w:pPr>
        <w:rPr>
          <w:sz w:val="24"/>
          <w:szCs w:val="24"/>
          <w:lang w:val="sr-Cyrl-CS"/>
        </w:rPr>
      </w:pPr>
      <w:r w:rsidRPr="008D39BF">
        <w:rPr>
          <w:sz w:val="24"/>
          <w:szCs w:val="24"/>
          <w:lang w:val="ru-RU"/>
        </w:rPr>
        <w:tab/>
        <w:t xml:space="preserve">Седницом је председавала </w:t>
      </w:r>
      <w:r w:rsidRPr="008D39BF">
        <w:rPr>
          <w:sz w:val="24"/>
          <w:szCs w:val="24"/>
          <w:lang w:val="sr-Cyrl-CS"/>
        </w:rPr>
        <w:t xml:space="preserve">Милица Дроњак, председница Одбора. </w:t>
      </w:r>
    </w:p>
    <w:p w:rsidR="000D02E6" w:rsidRPr="008D39BF" w:rsidRDefault="002F773F" w:rsidP="000D02E6">
      <w:pPr>
        <w:rPr>
          <w:sz w:val="24"/>
          <w:szCs w:val="24"/>
          <w:lang w:val="sr-Cyrl-CS"/>
        </w:rPr>
      </w:pPr>
      <w:r w:rsidRPr="008D39BF">
        <w:rPr>
          <w:sz w:val="24"/>
          <w:szCs w:val="24"/>
          <w:lang w:val="sr-Cyrl-CS"/>
        </w:rPr>
        <w:tab/>
        <w:t>Седници су присуствовали чланови Одбора:</w:t>
      </w:r>
      <w:r>
        <w:rPr>
          <w:sz w:val="24"/>
          <w:szCs w:val="24"/>
          <w:lang w:val="sr-Cyrl-CS"/>
        </w:rPr>
        <w:t xml:space="preserve"> Миланка Јевтовић Вукојичић, </w:t>
      </w:r>
      <w:r w:rsidRPr="008D39BF">
        <w:rPr>
          <w:sz w:val="24"/>
          <w:szCs w:val="24"/>
          <w:lang w:val="sr-Cyrl-CS"/>
        </w:rPr>
        <w:t>Ранка Са</w:t>
      </w:r>
      <w:r w:rsidRPr="008D39BF">
        <w:rPr>
          <w:sz w:val="24"/>
          <w:szCs w:val="24"/>
          <w:lang w:val="sr-Cyrl-CS"/>
        </w:rPr>
        <w:t>вић, Мирјана Драгаш</w:t>
      </w:r>
      <w:r>
        <w:rPr>
          <w:sz w:val="24"/>
          <w:szCs w:val="24"/>
          <w:lang w:val="sr-Cyrl-CS"/>
        </w:rPr>
        <w:t xml:space="preserve">, </w:t>
      </w:r>
      <w:r w:rsidRPr="008D39BF">
        <w:rPr>
          <w:sz w:val="24"/>
          <w:szCs w:val="24"/>
          <w:lang w:val="sr-Cyrl-CS"/>
        </w:rPr>
        <w:t>Мирослав</w:t>
      </w:r>
      <w:r>
        <w:rPr>
          <w:sz w:val="24"/>
          <w:szCs w:val="24"/>
          <w:lang w:val="sr-Cyrl-CS"/>
        </w:rPr>
        <w:t xml:space="preserve"> Маркићевић, Сања Чековић </w:t>
      </w:r>
      <w:r w:rsidRPr="008D39BF">
        <w:rPr>
          <w:sz w:val="24"/>
          <w:szCs w:val="24"/>
          <w:lang w:val="sr-Cyrl-CS"/>
        </w:rPr>
        <w:t>Александар Пејчић</w:t>
      </w:r>
      <w:r w:rsidRPr="009D6D1C">
        <w:rPr>
          <w:sz w:val="24"/>
          <w:szCs w:val="24"/>
          <w:lang w:val="sr-Cyrl-CS"/>
        </w:rPr>
        <w:t>,</w:t>
      </w:r>
      <w:r>
        <w:rPr>
          <w:sz w:val="24"/>
          <w:szCs w:val="24"/>
          <w:lang w:val="sr-Cyrl-CS"/>
        </w:rPr>
        <w:t xml:space="preserve"> </w:t>
      </w:r>
      <w:r w:rsidRPr="008D39BF">
        <w:rPr>
          <w:sz w:val="24"/>
          <w:szCs w:val="24"/>
          <w:lang w:val="sr-Cyrl-CS"/>
        </w:rPr>
        <w:t xml:space="preserve">Љиљана Лучић, </w:t>
      </w:r>
      <w:r>
        <w:rPr>
          <w:sz w:val="24"/>
          <w:szCs w:val="24"/>
          <w:lang w:val="sr-Cyrl-CS"/>
        </w:rPr>
        <w:t>Александар Радојевић,</w:t>
      </w:r>
      <w:r w:rsidRPr="008D39BF">
        <w:rPr>
          <w:sz w:val="24"/>
          <w:szCs w:val="24"/>
          <w:lang w:val="sr-Cyrl-CS"/>
        </w:rPr>
        <w:t xml:space="preserve"> </w:t>
      </w:r>
      <w:r>
        <w:rPr>
          <w:sz w:val="24"/>
          <w:szCs w:val="24"/>
          <w:lang w:val="sr-Cyrl-CS"/>
        </w:rPr>
        <w:t>Јована Јоксимовић</w:t>
      </w:r>
      <w:r>
        <w:rPr>
          <w:sz w:val="24"/>
          <w:szCs w:val="24"/>
        </w:rPr>
        <w:t xml:space="preserve"> и</w:t>
      </w:r>
      <w:r>
        <w:rPr>
          <w:sz w:val="24"/>
          <w:szCs w:val="24"/>
          <w:lang w:val="sr-Cyrl-CS"/>
        </w:rPr>
        <w:t xml:space="preserve"> </w:t>
      </w:r>
      <w:r w:rsidRPr="008D39BF">
        <w:rPr>
          <w:sz w:val="24"/>
          <w:szCs w:val="24"/>
          <w:lang w:val="sr-Cyrl-CS"/>
        </w:rPr>
        <w:t>Славица Савељић</w:t>
      </w:r>
      <w:r>
        <w:rPr>
          <w:sz w:val="24"/>
          <w:szCs w:val="24"/>
          <w:lang w:val="sr-Cyrl-CS"/>
        </w:rPr>
        <w:t xml:space="preserve">, као и Саша Максимовић (Нинослав Гирић).  </w:t>
      </w:r>
    </w:p>
    <w:p w:rsidR="000D02E6" w:rsidRDefault="002F773F" w:rsidP="000D02E6">
      <w:pPr>
        <w:rPr>
          <w:sz w:val="24"/>
          <w:szCs w:val="24"/>
          <w:lang w:val="sr-Cyrl-CS"/>
        </w:rPr>
      </w:pPr>
      <w:r w:rsidRPr="008D39BF">
        <w:rPr>
          <w:sz w:val="24"/>
          <w:szCs w:val="24"/>
          <w:lang w:val="sr-Cyrl-CS"/>
        </w:rPr>
        <w:t xml:space="preserve"> </w:t>
      </w:r>
      <w:r w:rsidRPr="008D39BF">
        <w:rPr>
          <w:sz w:val="24"/>
          <w:szCs w:val="24"/>
          <w:lang w:val="sr-Cyrl-CS"/>
        </w:rPr>
        <w:tab/>
        <w:t>Седници нису присуствовал</w:t>
      </w:r>
      <w:r>
        <w:rPr>
          <w:sz w:val="24"/>
          <w:szCs w:val="24"/>
          <w:lang w:val="sr-Cyrl-CS"/>
        </w:rPr>
        <w:t>и</w:t>
      </w:r>
      <w:r w:rsidRPr="008D39BF">
        <w:rPr>
          <w:sz w:val="24"/>
          <w:szCs w:val="24"/>
          <w:lang w:val="sr-Cyrl-CS"/>
        </w:rPr>
        <w:t xml:space="preserve"> чланови Одбора: </w:t>
      </w:r>
      <w:r>
        <w:rPr>
          <w:sz w:val="24"/>
          <w:szCs w:val="24"/>
          <w:lang w:val="sr-Cyrl-CS"/>
        </w:rPr>
        <w:t>Саша Дујовић</w:t>
      </w:r>
      <w:r w:rsidRPr="008D39BF">
        <w:rPr>
          <w:sz w:val="24"/>
          <w:szCs w:val="24"/>
          <w:lang w:val="sr-Cyrl-CS"/>
        </w:rPr>
        <w:t>,</w:t>
      </w:r>
      <w:r>
        <w:rPr>
          <w:sz w:val="24"/>
          <w:szCs w:val="24"/>
          <w:lang w:val="sr-Cyrl-CS"/>
        </w:rPr>
        <w:t xml:space="preserve"> Љиљана Миладиновић, </w:t>
      </w:r>
      <w:r w:rsidRPr="008D39BF">
        <w:rPr>
          <w:sz w:val="24"/>
          <w:szCs w:val="24"/>
          <w:lang w:val="sr-Cyrl-CS"/>
        </w:rPr>
        <w:t>Душица Морчев</w:t>
      </w:r>
      <w:r>
        <w:rPr>
          <w:sz w:val="24"/>
          <w:szCs w:val="24"/>
          <w:lang w:val="sr-Cyrl-CS"/>
        </w:rPr>
        <w:t xml:space="preserve"> и</w:t>
      </w:r>
      <w:r w:rsidRPr="00595D3D">
        <w:rPr>
          <w:sz w:val="24"/>
          <w:szCs w:val="24"/>
          <w:lang w:val="sr-Cyrl-CS"/>
        </w:rPr>
        <w:t xml:space="preserve"> </w:t>
      </w:r>
      <w:r>
        <w:rPr>
          <w:sz w:val="24"/>
          <w:szCs w:val="24"/>
          <w:lang w:val="sr-Cyrl-CS"/>
        </w:rPr>
        <w:t>Иван Бауер</w:t>
      </w:r>
      <w:r w:rsidRPr="008D39BF">
        <w:rPr>
          <w:sz w:val="24"/>
          <w:szCs w:val="24"/>
          <w:lang w:val="sr-Cyrl-CS"/>
        </w:rPr>
        <w:t>.</w:t>
      </w:r>
      <w:r>
        <w:rPr>
          <w:sz w:val="24"/>
          <w:szCs w:val="24"/>
          <w:lang w:val="sr-Cyrl-CS"/>
        </w:rPr>
        <w:t xml:space="preserve">    </w:t>
      </w:r>
    </w:p>
    <w:p w:rsidR="000D02E6" w:rsidRDefault="002F773F" w:rsidP="000D02E6">
      <w:pPr>
        <w:rPr>
          <w:sz w:val="24"/>
          <w:szCs w:val="24"/>
          <w:lang w:val="sr-Cyrl-CS"/>
        </w:rPr>
      </w:pPr>
      <w:r>
        <w:rPr>
          <w:sz w:val="24"/>
          <w:szCs w:val="24"/>
          <w:lang w:val="sr-Cyrl-CS"/>
        </w:rPr>
        <w:tab/>
        <w:t>Седници су присуствовали Саша Јанковић, заштитник грађана и Невена Петрушић, поверени</w:t>
      </w:r>
      <w:r>
        <w:rPr>
          <w:sz w:val="24"/>
          <w:szCs w:val="24"/>
        </w:rPr>
        <w:t xml:space="preserve">ца </w:t>
      </w:r>
      <w:r>
        <w:rPr>
          <w:sz w:val="24"/>
          <w:szCs w:val="24"/>
          <w:lang w:val="sr-Cyrl-CS"/>
        </w:rPr>
        <w:t>за заштиту равноправности, са сарадницима (испред Заштитника грађана:  Тамара Лукшић-Орландић, заменица Заштитинка</w:t>
      </w:r>
      <w:r>
        <w:rPr>
          <w:sz w:val="24"/>
          <w:szCs w:val="24"/>
          <w:lang w:val="sr-Cyrl-CS"/>
        </w:rPr>
        <w:t xml:space="preserve">, Роберт Сепи и Гордана Стевановић, помоћници генералног секретара, Љерка Аћимовић, начелница Одељења за извештаје и Драган Јањић,  из Информативне службе, а испред Повереника за заштиту равноправности: Антигона Андонов, шефица Кабинета, Емила Спасојевић, </w:t>
      </w:r>
      <w:r>
        <w:rPr>
          <w:sz w:val="24"/>
          <w:szCs w:val="24"/>
          <w:lang w:val="sr-Cyrl-CS"/>
        </w:rPr>
        <w:t>виша саветница</w:t>
      </w:r>
      <w:r w:rsidRPr="00CC2098">
        <w:rPr>
          <w:sz w:val="24"/>
          <w:szCs w:val="24"/>
          <w:lang w:val="sr-Cyrl-CS"/>
        </w:rPr>
        <w:t xml:space="preserve"> </w:t>
      </w:r>
      <w:r>
        <w:rPr>
          <w:sz w:val="24"/>
          <w:szCs w:val="24"/>
          <w:lang w:val="sr-Cyrl-CS"/>
        </w:rPr>
        <w:t>и Бранко Ћирковић, саветник).</w:t>
      </w:r>
    </w:p>
    <w:p w:rsidR="000D02E6" w:rsidRPr="008D39BF" w:rsidRDefault="002F773F" w:rsidP="000D02E6">
      <w:pPr>
        <w:rPr>
          <w:sz w:val="24"/>
          <w:szCs w:val="24"/>
          <w:lang w:val="sr-Cyrl-CS"/>
        </w:rPr>
      </w:pPr>
    </w:p>
    <w:p w:rsidR="000D02E6" w:rsidRPr="00784421" w:rsidRDefault="002F773F" w:rsidP="000D02E6">
      <w:pPr>
        <w:rPr>
          <w:sz w:val="24"/>
          <w:szCs w:val="24"/>
          <w:lang w:val="sr-Cyrl-CS"/>
        </w:rPr>
      </w:pPr>
      <w:r w:rsidRPr="008D39BF">
        <w:rPr>
          <w:sz w:val="24"/>
          <w:szCs w:val="24"/>
          <w:lang w:val="sr-Cyrl-CS"/>
        </w:rPr>
        <w:tab/>
        <w:t>На предлог</w:t>
      </w:r>
      <w:r>
        <w:rPr>
          <w:sz w:val="24"/>
          <w:szCs w:val="24"/>
          <w:lang w:val="sr-Cyrl-CS"/>
        </w:rPr>
        <w:t xml:space="preserve"> председнице Одбора, усвојен је следећи</w:t>
      </w:r>
    </w:p>
    <w:p w:rsidR="000D02E6" w:rsidRPr="008D39BF" w:rsidRDefault="002F773F" w:rsidP="000D02E6">
      <w:pPr>
        <w:jc w:val="center"/>
        <w:rPr>
          <w:sz w:val="24"/>
          <w:szCs w:val="24"/>
          <w:lang w:val="ru-RU"/>
        </w:rPr>
      </w:pPr>
    </w:p>
    <w:p w:rsidR="000D02E6" w:rsidRPr="008D39BF" w:rsidRDefault="002F773F" w:rsidP="000D02E6">
      <w:pPr>
        <w:jc w:val="center"/>
        <w:rPr>
          <w:sz w:val="24"/>
          <w:szCs w:val="24"/>
          <w:lang w:val="ru-RU"/>
        </w:rPr>
      </w:pPr>
      <w:r w:rsidRPr="008D39BF">
        <w:rPr>
          <w:sz w:val="24"/>
          <w:szCs w:val="24"/>
          <w:lang w:val="ru-RU"/>
        </w:rPr>
        <w:t>Д н е в н и    р е д</w:t>
      </w:r>
      <w:r>
        <w:rPr>
          <w:sz w:val="24"/>
          <w:szCs w:val="24"/>
          <w:lang w:val="ru-RU"/>
        </w:rPr>
        <w:t>:</w:t>
      </w:r>
    </w:p>
    <w:p w:rsidR="000D02E6" w:rsidRPr="008D39BF" w:rsidRDefault="002F773F" w:rsidP="000D02E6">
      <w:pPr>
        <w:rPr>
          <w:sz w:val="24"/>
          <w:szCs w:val="24"/>
          <w:lang w:val="ru-RU"/>
        </w:rPr>
      </w:pPr>
    </w:p>
    <w:p w:rsidR="000D02E6" w:rsidRPr="002578CF" w:rsidRDefault="002F773F" w:rsidP="000D02E6">
      <w:pPr>
        <w:tabs>
          <w:tab w:val="clear" w:pos="1440"/>
          <w:tab w:val="left" w:pos="1418"/>
        </w:tabs>
        <w:ind w:left="1701" w:hanging="981"/>
        <w:rPr>
          <w:sz w:val="24"/>
          <w:szCs w:val="24"/>
          <w:lang w:val="sr-Cyrl-CS"/>
        </w:rPr>
      </w:pPr>
      <w:r w:rsidRPr="00161984">
        <w:rPr>
          <w:sz w:val="24"/>
          <w:szCs w:val="24"/>
          <w:lang w:val="sr-Cyrl-CS"/>
        </w:rPr>
        <w:tab/>
        <w:t xml:space="preserve">1. </w:t>
      </w:r>
      <w:r w:rsidRPr="00595D3D">
        <w:rPr>
          <w:sz w:val="24"/>
          <w:szCs w:val="24"/>
          <w:lang w:val="sr-Cyrl-CS"/>
        </w:rPr>
        <w:t xml:space="preserve">Разматрање </w:t>
      </w:r>
      <w:r w:rsidRPr="00784894">
        <w:rPr>
          <w:sz w:val="24"/>
          <w:szCs w:val="24"/>
          <w:lang w:val="sr-Cyrl-CS"/>
        </w:rPr>
        <w:t xml:space="preserve">Редовног годишњег </w:t>
      </w:r>
      <w:r>
        <w:rPr>
          <w:sz w:val="24"/>
          <w:szCs w:val="24"/>
          <w:lang w:val="sr-Cyrl-CS"/>
        </w:rPr>
        <w:t xml:space="preserve">извештаја Заштитника грађана за </w:t>
      </w:r>
      <w:r w:rsidRPr="00784894">
        <w:rPr>
          <w:sz w:val="24"/>
          <w:szCs w:val="24"/>
          <w:lang w:val="sr-Cyrl-CS"/>
        </w:rPr>
        <w:t>2012. годину</w:t>
      </w:r>
      <w:r w:rsidRPr="002578CF">
        <w:rPr>
          <w:sz w:val="24"/>
          <w:szCs w:val="24"/>
          <w:lang w:val="sr-Cyrl-CS"/>
        </w:rPr>
        <w:t>,</w:t>
      </w:r>
    </w:p>
    <w:p w:rsidR="000D02E6" w:rsidRPr="00784894" w:rsidRDefault="002F773F" w:rsidP="000D02E6">
      <w:pPr>
        <w:ind w:left="1701" w:hanging="981"/>
        <w:rPr>
          <w:sz w:val="24"/>
          <w:szCs w:val="24"/>
          <w:lang w:val="sr-Cyrl-CS"/>
        </w:rPr>
      </w:pPr>
      <w:r>
        <w:rPr>
          <w:sz w:val="24"/>
          <w:szCs w:val="24"/>
          <w:lang w:val="sr-Cyrl-CS"/>
        </w:rPr>
        <w:tab/>
        <w:t xml:space="preserve">2. </w:t>
      </w:r>
      <w:r w:rsidRPr="00335177">
        <w:rPr>
          <w:sz w:val="24"/>
          <w:szCs w:val="24"/>
          <w:lang w:val="sr-Cyrl-CS"/>
        </w:rPr>
        <w:t xml:space="preserve">Разматрање </w:t>
      </w:r>
      <w:r w:rsidRPr="00784894">
        <w:rPr>
          <w:sz w:val="24"/>
          <w:szCs w:val="24"/>
          <w:lang w:val="sr-Cyrl-CS"/>
        </w:rPr>
        <w:t xml:space="preserve">Редовног годишњег извештаја Повереника за заштиту </w:t>
      </w:r>
    </w:p>
    <w:p w:rsidR="000D02E6" w:rsidRPr="00335177" w:rsidRDefault="002F773F" w:rsidP="000D02E6">
      <w:pPr>
        <w:ind w:left="1701" w:hanging="283"/>
        <w:rPr>
          <w:lang w:val="sr-Cyrl-CS"/>
        </w:rPr>
      </w:pPr>
      <w:r w:rsidRPr="00784894">
        <w:rPr>
          <w:sz w:val="24"/>
          <w:szCs w:val="24"/>
          <w:lang w:val="sr-Cyrl-CS"/>
        </w:rPr>
        <w:t xml:space="preserve">     равноправности за 2012. годину</w:t>
      </w:r>
      <w:r w:rsidRPr="002578CF">
        <w:rPr>
          <w:sz w:val="24"/>
          <w:szCs w:val="24"/>
          <w:lang w:val="sr-Cyrl-CS"/>
        </w:rPr>
        <w:t>,</w:t>
      </w:r>
    </w:p>
    <w:p w:rsidR="000D02E6" w:rsidRDefault="002F773F" w:rsidP="000D02E6">
      <w:pPr>
        <w:ind w:left="1701" w:hanging="283"/>
        <w:rPr>
          <w:sz w:val="24"/>
          <w:szCs w:val="24"/>
          <w:lang w:val="sr-Cyrl-CS"/>
        </w:rPr>
      </w:pPr>
      <w:r>
        <w:rPr>
          <w:sz w:val="24"/>
          <w:szCs w:val="24"/>
          <w:lang w:val="sr-Cyrl-CS"/>
        </w:rPr>
        <w:t xml:space="preserve">3. </w:t>
      </w:r>
      <w:r w:rsidRPr="00784894">
        <w:rPr>
          <w:sz w:val="24"/>
          <w:szCs w:val="24"/>
          <w:lang w:val="sr-Cyrl-CS"/>
        </w:rPr>
        <w:t>Разматрање представки и предлога грађана</w:t>
      </w:r>
      <w:r>
        <w:rPr>
          <w:sz w:val="24"/>
          <w:szCs w:val="24"/>
          <w:lang w:val="sr-Cyrl-CS"/>
        </w:rPr>
        <w:t xml:space="preserve"> и</w:t>
      </w:r>
    </w:p>
    <w:p w:rsidR="000D02E6" w:rsidRDefault="002F773F" w:rsidP="000D02E6">
      <w:pPr>
        <w:ind w:firstLine="1418"/>
        <w:rPr>
          <w:sz w:val="24"/>
          <w:szCs w:val="24"/>
          <w:lang w:val="sr-Cyrl-CS"/>
        </w:rPr>
      </w:pPr>
      <w:r>
        <w:rPr>
          <w:sz w:val="24"/>
          <w:szCs w:val="24"/>
          <w:lang w:val="sr-Cyrl-CS"/>
        </w:rPr>
        <w:t xml:space="preserve">4. </w:t>
      </w:r>
      <w:r w:rsidRPr="00586FE1">
        <w:rPr>
          <w:sz w:val="24"/>
          <w:szCs w:val="24"/>
          <w:lang w:val="sr-Cyrl-CS"/>
        </w:rPr>
        <w:t>Разно</w:t>
      </w:r>
      <w:r>
        <w:rPr>
          <w:sz w:val="24"/>
          <w:szCs w:val="24"/>
          <w:lang w:val="sr-Cyrl-CS"/>
        </w:rPr>
        <w:t>.</w:t>
      </w:r>
    </w:p>
    <w:p w:rsidR="000D02E6" w:rsidRDefault="002F773F" w:rsidP="000D02E6">
      <w:pPr>
        <w:ind w:firstLine="1418"/>
        <w:rPr>
          <w:sz w:val="24"/>
          <w:szCs w:val="24"/>
          <w:lang w:val="sr-Cyrl-CS"/>
        </w:rPr>
      </w:pPr>
    </w:p>
    <w:p w:rsidR="000D02E6" w:rsidRDefault="002F773F" w:rsidP="000D02E6">
      <w:pPr>
        <w:ind w:firstLine="1418"/>
        <w:rPr>
          <w:sz w:val="24"/>
          <w:szCs w:val="24"/>
          <w:lang w:val="sr-Cyrl-CS"/>
        </w:rPr>
      </w:pPr>
      <w:r>
        <w:rPr>
          <w:sz w:val="24"/>
          <w:szCs w:val="24"/>
        </w:rPr>
        <w:t xml:space="preserve">Пре преласка на разматрање утврђеног дневног реда, усвојен је без примедби записник 16. седнице Одбора, </w:t>
      </w:r>
      <w:r w:rsidRPr="003D3BBB">
        <w:rPr>
          <w:sz w:val="24"/>
          <w:szCs w:val="24"/>
          <w:lang w:val="sr-Cyrl-CS"/>
        </w:rPr>
        <w:t>одржан</w:t>
      </w:r>
      <w:r>
        <w:rPr>
          <w:sz w:val="24"/>
          <w:szCs w:val="24"/>
          <w:lang w:val="sr-Cyrl-CS"/>
        </w:rPr>
        <w:t>е</w:t>
      </w:r>
      <w:r w:rsidRPr="003D3BBB">
        <w:rPr>
          <w:sz w:val="24"/>
          <w:szCs w:val="24"/>
          <w:lang w:val="sr-Cyrl-CS"/>
        </w:rPr>
        <w:t xml:space="preserve"> </w:t>
      </w:r>
      <w:r>
        <w:rPr>
          <w:sz w:val="24"/>
          <w:szCs w:val="24"/>
          <w:lang w:val="sr-Cyrl-CS"/>
        </w:rPr>
        <w:t>02.</w:t>
      </w:r>
      <w:r w:rsidRPr="003D3BBB">
        <w:rPr>
          <w:sz w:val="24"/>
          <w:szCs w:val="24"/>
          <w:lang w:val="sr-Cyrl-CS"/>
        </w:rPr>
        <w:t xml:space="preserve"> </w:t>
      </w:r>
      <w:r>
        <w:rPr>
          <w:sz w:val="24"/>
          <w:szCs w:val="24"/>
          <w:lang w:val="sr-Cyrl-CS"/>
        </w:rPr>
        <w:t>априла 2013. године.</w:t>
      </w:r>
    </w:p>
    <w:p w:rsidR="000D02E6" w:rsidRDefault="002F773F" w:rsidP="000D02E6">
      <w:pPr>
        <w:ind w:firstLine="1418"/>
        <w:rPr>
          <w:sz w:val="24"/>
          <w:szCs w:val="24"/>
          <w:lang w:val="sr-Cyrl-CS"/>
        </w:rPr>
      </w:pPr>
    </w:p>
    <w:p w:rsidR="000D02E6" w:rsidRPr="003D3BBB" w:rsidRDefault="002F773F" w:rsidP="000D02E6">
      <w:pPr>
        <w:ind w:firstLine="1418"/>
        <w:rPr>
          <w:sz w:val="24"/>
          <w:szCs w:val="24"/>
          <w:lang w:val="sr-Cyrl-CS"/>
        </w:rPr>
      </w:pPr>
    </w:p>
    <w:p w:rsidR="000D02E6" w:rsidRPr="008D39BF" w:rsidRDefault="002F773F" w:rsidP="000D02E6">
      <w:pPr>
        <w:tabs>
          <w:tab w:val="left" w:pos="1496"/>
        </w:tabs>
        <w:rPr>
          <w:sz w:val="24"/>
          <w:szCs w:val="24"/>
          <w:lang w:val="sr-Cyrl-CS"/>
        </w:rPr>
      </w:pPr>
    </w:p>
    <w:p w:rsidR="000D02E6" w:rsidRPr="00586FE1" w:rsidRDefault="002F773F" w:rsidP="000D02E6">
      <w:pPr>
        <w:ind w:firstLine="720"/>
        <w:rPr>
          <w:b/>
          <w:sz w:val="24"/>
          <w:szCs w:val="24"/>
          <w:lang w:val="sr-Cyrl-CS"/>
        </w:rPr>
      </w:pPr>
      <w:r w:rsidRPr="008D39BF">
        <w:rPr>
          <w:sz w:val="24"/>
          <w:szCs w:val="24"/>
          <w:lang w:val="sr-Cyrl-CS"/>
        </w:rPr>
        <w:tab/>
      </w:r>
      <w:r w:rsidRPr="008D39BF">
        <w:rPr>
          <w:sz w:val="24"/>
          <w:szCs w:val="24"/>
          <w:u w:val="single"/>
          <w:lang w:val="sr-Cyrl-CS"/>
        </w:rPr>
        <w:t>Прва тачка дневног реда</w:t>
      </w:r>
      <w:r w:rsidRPr="008D39BF">
        <w:rPr>
          <w:sz w:val="24"/>
          <w:szCs w:val="24"/>
          <w:lang w:val="sr-Cyrl-CS"/>
        </w:rPr>
        <w:t xml:space="preserve"> </w:t>
      </w:r>
      <w:r w:rsidRPr="008D39BF">
        <w:rPr>
          <w:b/>
          <w:sz w:val="24"/>
          <w:szCs w:val="24"/>
          <w:lang w:val="sr-Cyrl-CS"/>
        </w:rPr>
        <w:t>–</w:t>
      </w:r>
      <w:r>
        <w:rPr>
          <w:b/>
          <w:sz w:val="24"/>
          <w:szCs w:val="24"/>
          <w:lang w:val="sr-Cyrl-CS"/>
        </w:rPr>
        <w:t xml:space="preserve"> </w:t>
      </w:r>
      <w:r w:rsidRPr="00784894">
        <w:rPr>
          <w:b/>
          <w:sz w:val="24"/>
          <w:szCs w:val="24"/>
          <w:lang w:val="sr-Cyrl-CS"/>
        </w:rPr>
        <w:t>Разматрање Редовног годишњег извештаја Заштитника грађана за 2012. годин</w:t>
      </w:r>
      <w:r w:rsidRPr="00784894">
        <w:rPr>
          <w:sz w:val="24"/>
          <w:szCs w:val="24"/>
          <w:lang w:val="sr-Cyrl-CS"/>
        </w:rPr>
        <w:t>у</w:t>
      </w:r>
    </w:p>
    <w:p w:rsidR="000D02E6" w:rsidRPr="008D39BF" w:rsidRDefault="002F773F" w:rsidP="000D02E6">
      <w:pPr>
        <w:rPr>
          <w:sz w:val="24"/>
          <w:szCs w:val="24"/>
          <w:lang w:val="sr-Cyrl-CS"/>
        </w:rPr>
      </w:pPr>
    </w:p>
    <w:p w:rsidR="000D02E6" w:rsidRDefault="002F773F" w:rsidP="000D02E6">
      <w:pPr>
        <w:ind w:firstLine="720"/>
        <w:rPr>
          <w:sz w:val="24"/>
          <w:szCs w:val="24"/>
          <w:lang w:val="sr-Cyrl-CS"/>
        </w:rPr>
      </w:pPr>
      <w:r w:rsidRPr="008D39BF">
        <w:rPr>
          <w:sz w:val="24"/>
          <w:szCs w:val="24"/>
          <w:lang w:val="sr-Cyrl-CS"/>
        </w:rPr>
        <w:tab/>
      </w:r>
      <w:r>
        <w:rPr>
          <w:sz w:val="24"/>
          <w:szCs w:val="24"/>
          <w:lang w:val="sr-Cyrl-CS"/>
        </w:rPr>
        <w:t>Председница је отварајући расправу поводом прве тачке дневног реда нагласила да ће Одбор Редован годишњи извештај Заштитника</w:t>
      </w:r>
      <w:r>
        <w:rPr>
          <w:sz w:val="24"/>
          <w:szCs w:val="24"/>
          <w:lang w:val="sr-Cyrl-CS"/>
        </w:rPr>
        <w:t xml:space="preserve"> грађана размотрити са аспекта свог делокруга рада, а то су поглавља која се односе на ресор социјалне заштите, пензијско-нвалидског осигурања и рада. Истакла је да се у Извештају, кад је у питању област социјалне заштите, указује на велики број примедби у</w:t>
      </w:r>
      <w:r>
        <w:rPr>
          <w:sz w:val="24"/>
          <w:szCs w:val="24"/>
          <w:lang w:val="sr-Cyrl-CS"/>
        </w:rPr>
        <w:t xml:space="preserve"> вези са неефикасним и неблаговременим радом центара за социјални рад, приликом одлучивања о правима из социјалне заштите, а критика је упућена и Министарству рада, запошљавања и социјалне политике, за неблаговремено поступање по појединим жалбама. Такође,</w:t>
      </w:r>
      <w:r>
        <w:rPr>
          <w:sz w:val="24"/>
          <w:szCs w:val="24"/>
          <w:lang w:val="sr-Cyrl-CS"/>
        </w:rPr>
        <w:t xml:space="preserve"> изнета је препорука Влади да се измени Уредба о висини накнаде за податке и услуге које пружа Републички геодетски завод, како би за социјално угрожене грађане били смањени трошкови у управном поступку остваривања права на социјалну заштиту. У Извештају ј</w:t>
      </w:r>
      <w:r>
        <w:rPr>
          <w:sz w:val="24"/>
          <w:szCs w:val="24"/>
          <w:lang w:val="sr-Cyrl-CS"/>
        </w:rPr>
        <w:t xml:space="preserve">е изнет и став да постоје извесне несугласице са представницима Министарства рада, који сматрају да је претерана контрола центара за социјални рад од стране Заштитника грађана. У делу пензијске и инвалидске заштите, као посебан проблем је истакнуто питање </w:t>
      </w:r>
      <w:r>
        <w:rPr>
          <w:sz w:val="24"/>
          <w:szCs w:val="24"/>
          <w:lang w:val="sr-Cyrl-CS"/>
        </w:rPr>
        <w:t>исплате пензија и осталих принадлежности корисницима који живе на КиМ, па је председница поменула да се и Европски суд за људска права у Стразбуру недавно бавио овим питањем и да је у једној од пресуда заузео став да се ове пензије морају исплаћивати корис</w:t>
      </w:r>
      <w:r>
        <w:rPr>
          <w:sz w:val="24"/>
          <w:szCs w:val="24"/>
          <w:lang w:val="sr-Cyrl-CS"/>
        </w:rPr>
        <w:t>ницима. Поред наведеног, Заштитник грађана у свом извештају истиче и</w:t>
      </w:r>
      <w:r w:rsidRPr="000F21A5">
        <w:rPr>
          <w:sz w:val="24"/>
          <w:szCs w:val="24"/>
          <w:lang w:val="sr-Cyrl-CS"/>
        </w:rPr>
        <w:t xml:space="preserve"> </w:t>
      </w:r>
      <w:r>
        <w:rPr>
          <w:sz w:val="24"/>
          <w:szCs w:val="24"/>
          <w:lang w:val="sr-Cyrl-CS"/>
        </w:rPr>
        <w:t xml:space="preserve">недоношење решења по службеној дужности о коначном износу пензија, као учестали разлог за притужбе грађана. У оквиру сектора рада, Заштитник грађана наводи да је у 2012. години настављен </w:t>
      </w:r>
      <w:r>
        <w:rPr>
          <w:sz w:val="24"/>
          <w:szCs w:val="24"/>
          <w:lang w:val="sr-Cyrl-CS"/>
        </w:rPr>
        <w:t>тренд повећања броја притужби грађана готово у свим областима запошљавања, почев од рада на црно, вишегодишњег рада на одређено време путем уговора, неисплаћивања зарада, а нарочито накнада за привремену спреченост, прековремени рад и отпремнине, неуплаћив</w:t>
      </w:r>
      <w:r>
        <w:rPr>
          <w:sz w:val="24"/>
          <w:szCs w:val="24"/>
          <w:lang w:val="sr-Cyrl-CS"/>
        </w:rPr>
        <w:t xml:space="preserve">ање социјалних доприноса, задржавање радних књижица итд. Велики број представки се односи на дискриминацију по основу политичке припадности, а посебно приликом одлучивања о технолошким вишковима. С обзиром на то да се Заштитник грађана у пракси сусреће са </w:t>
      </w:r>
      <w:r>
        <w:rPr>
          <w:sz w:val="24"/>
          <w:szCs w:val="24"/>
          <w:lang w:val="sr-Cyrl-CS"/>
        </w:rPr>
        <w:t>најразличитијим врстама проблема из области рада и социјалне заштите, поднете су и конкретне иницијативе, попут предложених измена и допуна Закона о раду и Закона о финансијској подршци породици са децом.</w:t>
      </w:r>
    </w:p>
    <w:p w:rsidR="000D02E6" w:rsidRDefault="002F773F" w:rsidP="000D02E6">
      <w:pPr>
        <w:ind w:firstLine="720"/>
        <w:rPr>
          <w:sz w:val="24"/>
          <w:szCs w:val="24"/>
          <w:lang w:val="sr-Cyrl-CS"/>
        </w:rPr>
      </w:pPr>
      <w:r>
        <w:rPr>
          <w:sz w:val="24"/>
          <w:szCs w:val="24"/>
          <w:lang w:val="sr-Cyrl-CS"/>
        </w:rPr>
        <w:tab/>
        <w:t>Образлажући Редован годишњи извештај о раду Саша Ј</w:t>
      </w:r>
      <w:r>
        <w:rPr>
          <w:sz w:val="24"/>
          <w:szCs w:val="24"/>
          <w:lang w:val="sr-Cyrl-CS"/>
        </w:rPr>
        <w:t>анковић, заштитник грађана, рекао је да је председница Одбора већ ставила акценат на поједине делове Извештаја, међутим, желео је да истакне још неке делове за које сматра да су од значаја за овај одбор. Скренуо је пажњу на то да Заштитник грађана није овл</w:t>
      </w:r>
      <w:r>
        <w:rPr>
          <w:sz w:val="24"/>
          <w:szCs w:val="24"/>
          <w:lang w:val="sr-Cyrl-CS"/>
        </w:rPr>
        <w:t>ашћен да поступа у низу случајева, као нпр. поводом кршења права из области рада, односно радних односа, кад је у питању приватни послодавац, већ грађанина упућује на Инспекцију рада, па тек уколико дође до жалбе на рад инспекције, може да поступа. Истакао</w:t>
      </w:r>
      <w:r>
        <w:rPr>
          <w:sz w:val="24"/>
          <w:szCs w:val="24"/>
          <w:lang w:val="sr-Cyrl-CS"/>
        </w:rPr>
        <w:t xml:space="preserve"> је да је један од главних закључака</w:t>
      </w:r>
      <w:r w:rsidRPr="005A1987">
        <w:rPr>
          <w:sz w:val="24"/>
          <w:szCs w:val="24"/>
          <w:lang w:val="sr-Cyrl-CS"/>
        </w:rPr>
        <w:t xml:space="preserve"> </w:t>
      </w:r>
      <w:r>
        <w:rPr>
          <w:sz w:val="24"/>
          <w:szCs w:val="24"/>
          <w:lang w:val="sr-Cyrl-CS"/>
        </w:rPr>
        <w:t>у области рада, односно запошљавања, да се у Србији у већини случајева посао добија преко везе, а да се партијска припадност истиче као услов. Навео је и конкретан пример „партијске одмазде“ у појединим градским службам</w:t>
      </w:r>
      <w:r>
        <w:rPr>
          <w:sz w:val="24"/>
          <w:szCs w:val="24"/>
          <w:lang w:val="sr-Cyrl-CS"/>
        </w:rPr>
        <w:t xml:space="preserve">а. С тим у вези истакао је да, поред измене прописа, треба изменити и начин схватања одговорности политичких странака и њихов делокруг рада. Један </w:t>
      </w:r>
      <w:r>
        <w:rPr>
          <w:sz w:val="24"/>
          <w:szCs w:val="24"/>
          <w:lang w:val="sr-Cyrl-CS"/>
        </w:rPr>
        <w:lastRenderedPageBreak/>
        <w:t>од предлога из Извештаја јесте и знатно јачање Инспекције рада, чиме би били сузбијени многи тренутни проблем</w:t>
      </w:r>
      <w:r>
        <w:rPr>
          <w:sz w:val="24"/>
          <w:szCs w:val="24"/>
          <w:lang w:val="sr-Cyrl-CS"/>
        </w:rPr>
        <w:t xml:space="preserve">и, као и </w:t>
      </w:r>
      <w:r w:rsidRPr="001C7F74">
        <w:rPr>
          <w:sz w:val="24"/>
          <w:szCs w:val="24"/>
          <w:lang w:val="sr-Cyrl-CS"/>
        </w:rPr>
        <w:t>утврђивање одговорности</w:t>
      </w:r>
      <w:r>
        <w:rPr>
          <w:sz w:val="24"/>
          <w:szCs w:val="24"/>
          <w:lang w:val="sr-Cyrl-CS"/>
        </w:rPr>
        <w:t xml:space="preserve"> инспектора за вршење инспекцијских послова. Још једном је скренуо пажњу на нешто што је већ изнето у претходном годишњем извештају – домаћи прописи омогућавају јавним предузећима и агенцијама да се понашају, условно речено,</w:t>
      </w:r>
      <w:r>
        <w:rPr>
          <w:sz w:val="24"/>
          <w:szCs w:val="24"/>
          <w:lang w:val="sr-Cyrl-CS"/>
        </w:rPr>
        <w:t xml:space="preserve"> као приватни послодавци, односно, да не расписују конкурсе и да не дају никаква образложења о избору кандидата. Стога сматра да су у овој области нужне измене прописа. Као један од горућих проблема истакао је и питање уплате доприноса. Рекао је да је у по</w:t>
      </w:r>
      <w:r>
        <w:rPr>
          <w:sz w:val="24"/>
          <w:szCs w:val="24"/>
          <w:lang w:val="sr-Cyrl-CS"/>
        </w:rPr>
        <w:t>следњем извештајном периоду, дошло до одређених побољшања, низом парцијалних мера, али је и даље присутан низ проблема. Наиме, закон прописује да уколико послодавац не испуњава своју законску обавезу уплаћивања доприноса у фонд здравственог и пензијско-инв</w:t>
      </w:r>
      <w:r>
        <w:rPr>
          <w:sz w:val="24"/>
          <w:szCs w:val="24"/>
          <w:lang w:val="sr-Cyrl-CS"/>
        </w:rPr>
        <w:t>алидског осигурања, штета пада на терет радника. Тим поводом ће Заштитник грађана покренути иницијативу, тако да свако ко стекне радни однос у складу са законом, мора да има сва права која му по закону припадају (што је такође у складу и са Уставом), као ш</w:t>
      </w:r>
      <w:r>
        <w:rPr>
          <w:sz w:val="24"/>
          <w:szCs w:val="24"/>
          <w:lang w:val="sr-Cyrl-CS"/>
        </w:rPr>
        <w:t>то су право на здравствено и пензијско осигурање. Изразио је наду да ће Влада имати разумевања за ову иницијативу и да ће Народној скупштини тим поводом упутити корпус измена закона, којима ће се обезбедити финансијска дисциплина послодаваца. Истакао је да</w:t>
      </w:r>
      <w:r>
        <w:rPr>
          <w:sz w:val="24"/>
          <w:szCs w:val="24"/>
          <w:lang w:val="sr-Cyrl-CS"/>
        </w:rPr>
        <w:t xml:space="preserve"> је са Републичким фондом ПИО побољшана сарадња, а препоруке које даје Заштитник грађана Фонд спроводи унапређивањем начина вођења евиденције и ажурности. Још увек су присутни проблеми услед недокументовања ранијих износа уплата, али се и ту ситуација пола</w:t>
      </w:r>
      <w:r>
        <w:rPr>
          <w:sz w:val="24"/>
          <w:szCs w:val="24"/>
          <w:lang w:val="sr-Cyrl-CS"/>
        </w:rPr>
        <w:t>ко побољшава. Поводом поменутих пензија корисника са КиМ, истакао је да је још раније скретао пажњу на овај проблем представницима Министарства рада, а сматра и да је Суд у Стразбуру, тиме што је дао рок да се направи план и програм за решавање овог пробле</w:t>
      </w:r>
      <w:r>
        <w:rPr>
          <w:sz w:val="24"/>
          <w:szCs w:val="24"/>
          <w:lang w:val="sr-Cyrl-CS"/>
        </w:rPr>
        <w:t>ма, био благонаклон према Србији. У вези са поменутим ставом Министарства рада да Заштитник грађана врши претерано интензивну контролу над центрима за социјални рад, рекао је да разлог за ово представља чињеница да су центри за социјални рад оптерећени вел</w:t>
      </w:r>
      <w:r>
        <w:rPr>
          <w:sz w:val="24"/>
          <w:szCs w:val="24"/>
          <w:lang w:val="sr-Cyrl-CS"/>
        </w:rPr>
        <w:t xml:space="preserve">иким бројем предмета, а с друге стране, </w:t>
      </w:r>
      <w:r w:rsidRPr="001C7F74">
        <w:rPr>
          <w:sz w:val="24"/>
          <w:szCs w:val="24"/>
          <w:lang w:val="sr-Cyrl-CS"/>
        </w:rPr>
        <w:t>нису довољно предмет надзора.</w:t>
      </w:r>
      <w:r w:rsidRPr="00FB46C5">
        <w:rPr>
          <w:sz w:val="24"/>
          <w:szCs w:val="24"/>
          <w:u w:val="single"/>
          <w:lang w:val="sr-Cyrl-CS"/>
        </w:rPr>
        <w:t xml:space="preserve"> </w:t>
      </w:r>
      <w:r>
        <w:rPr>
          <w:sz w:val="24"/>
          <w:szCs w:val="24"/>
          <w:lang w:val="sr-Cyrl-CS"/>
        </w:rPr>
        <w:t xml:space="preserve">Излагање је завршио помињањем социјалног статуса Рома и особа с инвалидитетом, као најугроженијих категорија становништва и рекао да побољшања постоје, али да су далеко од довољних, као </w:t>
      </w:r>
      <w:r>
        <w:rPr>
          <w:sz w:val="24"/>
          <w:szCs w:val="24"/>
          <w:lang w:val="sr-Cyrl-CS"/>
        </w:rPr>
        <w:t xml:space="preserve">и да су испод онога што је Влада сама прописала донетим стратегијама, које су најчешће без акционих планова, што онемогућава њихову операционализацију.   </w:t>
      </w:r>
    </w:p>
    <w:p w:rsidR="000D02E6" w:rsidRDefault="002F773F" w:rsidP="000D02E6">
      <w:pPr>
        <w:ind w:firstLine="720"/>
        <w:rPr>
          <w:sz w:val="24"/>
          <w:szCs w:val="24"/>
        </w:rPr>
      </w:pPr>
    </w:p>
    <w:p w:rsidR="000D02E6" w:rsidRDefault="002F773F" w:rsidP="000D02E6">
      <w:pPr>
        <w:ind w:firstLine="720"/>
        <w:rPr>
          <w:sz w:val="24"/>
          <w:szCs w:val="24"/>
        </w:rPr>
      </w:pPr>
      <w:r>
        <w:rPr>
          <w:sz w:val="24"/>
          <w:szCs w:val="24"/>
        </w:rPr>
        <w:tab/>
        <w:t xml:space="preserve">У дискусији су учествовали: Милица Дроњак,  Саша Јанковић, Александар Пејчић, Миланка Јевтовић </w:t>
      </w:r>
      <w:r>
        <w:rPr>
          <w:sz w:val="24"/>
          <w:szCs w:val="24"/>
        </w:rPr>
        <w:t>Вукојичић, Мирослав Маркићевић, Александар Радојевић, Љиљана Лучић, Славица Савељић и Сања Чековић.</w:t>
      </w:r>
    </w:p>
    <w:p w:rsidR="000D02E6" w:rsidRDefault="002F773F" w:rsidP="000D02E6">
      <w:pPr>
        <w:ind w:firstLine="720"/>
        <w:rPr>
          <w:sz w:val="24"/>
          <w:szCs w:val="24"/>
        </w:rPr>
      </w:pPr>
      <w:r>
        <w:rPr>
          <w:sz w:val="24"/>
          <w:szCs w:val="24"/>
        </w:rPr>
        <w:t xml:space="preserve"> </w:t>
      </w:r>
    </w:p>
    <w:p w:rsidR="000D02E6" w:rsidRDefault="002F773F" w:rsidP="000D02E6">
      <w:pPr>
        <w:ind w:firstLine="720"/>
        <w:rPr>
          <w:sz w:val="24"/>
          <w:szCs w:val="24"/>
        </w:rPr>
      </w:pPr>
      <w:r>
        <w:rPr>
          <w:sz w:val="24"/>
          <w:szCs w:val="24"/>
        </w:rPr>
        <w:tab/>
        <w:t>На питање Милице Дроњак о квалитету сарадње заштитника грађана  са Министарством рада Саша Јанковић је одговорио да је ова сарадња  теоријски врло добра,</w:t>
      </w:r>
      <w:r>
        <w:rPr>
          <w:sz w:val="24"/>
          <w:szCs w:val="24"/>
        </w:rPr>
        <w:t xml:space="preserve"> али да се у пракси још увек оспорава</w:t>
      </w:r>
      <w:r w:rsidRPr="00D361C1">
        <w:rPr>
          <w:sz w:val="24"/>
          <w:szCs w:val="24"/>
        </w:rPr>
        <w:t xml:space="preserve"> </w:t>
      </w:r>
      <w:r>
        <w:rPr>
          <w:sz w:val="24"/>
          <w:szCs w:val="24"/>
        </w:rPr>
        <w:t xml:space="preserve">потреба реаговања Заштитника грађана.  </w:t>
      </w:r>
    </w:p>
    <w:p w:rsidR="000D02E6" w:rsidRDefault="002F773F" w:rsidP="000D02E6">
      <w:pPr>
        <w:ind w:firstLine="720"/>
        <w:rPr>
          <w:sz w:val="24"/>
          <w:szCs w:val="24"/>
        </w:rPr>
      </w:pPr>
      <w:r>
        <w:rPr>
          <w:sz w:val="24"/>
          <w:szCs w:val="24"/>
        </w:rPr>
        <w:tab/>
        <w:t>Александар Пејчић је рекао да долази из Лесковца, из веома сиромашне средине, где је стопа незапослености преко 36%. Говорио је о лошем односу послодаваца према женама, а нарочи</w:t>
      </w:r>
      <w:r>
        <w:rPr>
          <w:sz w:val="24"/>
          <w:szCs w:val="24"/>
        </w:rPr>
        <w:t>то према трудницама и навео неколико конкретних примера жена, које су након трудноће остале без посла. Рекао је да се тим поводом обраћао инспекцијским органима, а навео је и да постојећи синдикати не штите права својих радника. Изнео је молбу да Заштитник</w:t>
      </w:r>
      <w:r>
        <w:rPr>
          <w:sz w:val="24"/>
          <w:szCs w:val="24"/>
        </w:rPr>
        <w:t xml:space="preserve"> грађана испита ситуацију, конкретно у предузећу „Јура“ из Лесковца, јер сматра </w:t>
      </w:r>
      <w:r>
        <w:rPr>
          <w:sz w:val="24"/>
          <w:szCs w:val="24"/>
        </w:rPr>
        <w:lastRenderedPageBreak/>
        <w:t>да ће овакво опхођење послодаваца, уколико се не буде адекватно реаговало, постати пракса. Изразио је наду да ће се измене и допуне Закона о раду, које је предложио Заштитник г</w:t>
      </w:r>
      <w:r>
        <w:rPr>
          <w:sz w:val="24"/>
          <w:szCs w:val="24"/>
        </w:rPr>
        <w:t xml:space="preserve">рађана, ускоро наћи на дневном реду Народне скупштине, јер сматра да је постојећи закон анахрон и да га увелико треба осавременити. </w:t>
      </w:r>
    </w:p>
    <w:p w:rsidR="000D02E6" w:rsidRDefault="002F773F" w:rsidP="000D02E6">
      <w:pPr>
        <w:ind w:firstLine="720"/>
        <w:rPr>
          <w:sz w:val="24"/>
          <w:szCs w:val="24"/>
        </w:rPr>
      </w:pPr>
      <w:r>
        <w:rPr>
          <w:sz w:val="24"/>
          <w:szCs w:val="24"/>
        </w:rPr>
        <w:tab/>
        <w:t>У вези са проблемом у предузећу „Јура“, Саша Јанковић је рекао да је било анонимних обраћања Заштитнику грађана поводом от</w:t>
      </w:r>
      <w:r>
        <w:rPr>
          <w:sz w:val="24"/>
          <w:szCs w:val="24"/>
        </w:rPr>
        <w:t>пуштања из ове фирме, али да он нажалост, по закону, није надлежан да реагује кад су у питању приватна предузећа. Стога је још једном истакао већ поменути предлог о јачању инспекцијских служби и давању веће самосталности, поготово кад су мања места у питањ</w:t>
      </w:r>
      <w:r>
        <w:rPr>
          <w:sz w:val="24"/>
          <w:szCs w:val="24"/>
        </w:rPr>
        <w:t xml:space="preserve">у. </w:t>
      </w:r>
    </w:p>
    <w:p w:rsidR="000D02E6" w:rsidRDefault="002F773F" w:rsidP="000D02E6">
      <w:pPr>
        <w:ind w:firstLine="720"/>
        <w:rPr>
          <w:sz w:val="24"/>
          <w:szCs w:val="24"/>
        </w:rPr>
      </w:pPr>
      <w:r>
        <w:rPr>
          <w:sz w:val="24"/>
          <w:szCs w:val="24"/>
        </w:rPr>
        <w:tab/>
        <w:t>Миланка Јевтовић Вукојичић је истакла да су оба извештаја која су на дневном реду, урађена на целовит и системски начин.Похвалила је Сашу Јанковића што је у свом обраћању отворено указао на тешкоће са којима се Заштитник грађана у свом раду сусреће. И</w:t>
      </w:r>
      <w:r>
        <w:rPr>
          <w:sz w:val="24"/>
          <w:szCs w:val="24"/>
        </w:rPr>
        <w:t>зразила је задовољство због тога што је Заштитник грађана препознао значај улоге центара за социјални рад, као и то да су тешкоће у раду ових центара и велике и важне. Сложила се да надзор над њима, од стране Министарства, треба да буде много већи. Похвали</w:t>
      </w:r>
      <w:r>
        <w:rPr>
          <w:sz w:val="24"/>
          <w:szCs w:val="24"/>
        </w:rPr>
        <w:t>ла је и препоруку Заштитника грађана, кад је у питању једна од најрањивијих друштвених група као што су особе с инвалидитетом, о строгом поштовању Закона о професионалној рехабилитацији и запошљавању особа с инвалидитетом, као и о даљем унапређивању пропис</w:t>
      </w:r>
      <w:r>
        <w:rPr>
          <w:sz w:val="24"/>
          <w:szCs w:val="24"/>
        </w:rPr>
        <w:t xml:space="preserve">а у овој области. Такође, сложила се с оценом Заштитника грађана да би инспектори за рад требало да реагују и по службеној дужности, а не само по пријавама појединих грађана. </w:t>
      </w:r>
    </w:p>
    <w:p w:rsidR="000D02E6" w:rsidRDefault="002F773F" w:rsidP="000D02E6">
      <w:pPr>
        <w:ind w:firstLine="720"/>
        <w:rPr>
          <w:sz w:val="24"/>
          <w:szCs w:val="24"/>
        </w:rPr>
      </w:pPr>
      <w:r>
        <w:rPr>
          <w:sz w:val="24"/>
          <w:szCs w:val="24"/>
        </w:rPr>
        <w:tab/>
        <w:t xml:space="preserve">Мирослав Маркићевић је поменуо проблем центара за прихват азиланата и поставио </w:t>
      </w:r>
      <w:r>
        <w:rPr>
          <w:sz w:val="24"/>
          <w:szCs w:val="24"/>
        </w:rPr>
        <w:t>питање права људи који живе у местима у којима се ови центри налазе, имајући у виду велику нехигијену у њима и страх грађана од различитих зараза. Истакао је да су државни органи упознати с овим проблемом, али да се ништа не предузима у циљу побољшавања ус</w:t>
      </w:r>
      <w:r>
        <w:rPr>
          <w:sz w:val="24"/>
          <w:szCs w:val="24"/>
        </w:rPr>
        <w:t>лова</w:t>
      </w:r>
      <w:r w:rsidRPr="006C6E9F">
        <w:rPr>
          <w:sz w:val="24"/>
          <w:szCs w:val="24"/>
        </w:rPr>
        <w:t xml:space="preserve"> </w:t>
      </w:r>
      <w:r>
        <w:rPr>
          <w:sz w:val="24"/>
          <w:szCs w:val="24"/>
        </w:rPr>
        <w:t xml:space="preserve">живота. </w:t>
      </w:r>
    </w:p>
    <w:p w:rsidR="000D02E6" w:rsidRDefault="002F773F" w:rsidP="000D02E6">
      <w:pPr>
        <w:ind w:firstLine="720"/>
        <w:rPr>
          <w:sz w:val="24"/>
          <w:szCs w:val="24"/>
        </w:rPr>
      </w:pPr>
      <w:r>
        <w:rPr>
          <w:sz w:val="24"/>
          <w:szCs w:val="24"/>
        </w:rPr>
        <w:tab/>
        <w:t>Поводом изнетих похвала на рачун Извештаја, Саша Јанковић је захвалио и рекао да је најважније то да се на основу активности наведених у њему види да помаци постоје и да Заштитник грађана не само да констатује стање, него на основу препорука</w:t>
      </w:r>
      <w:r>
        <w:rPr>
          <w:sz w:val="24"/>
          <w:szCs w:val="24"/>
        </w:rPr>
        <w:t xml:space="preserve"> ове институције, долази и до унапређења рада. Поменуо је да у Извештају није похваљена Управа за родну равноправност при Министарству, јер иако је Министарство у целини квантитативно унапредило извршавање својих законских обавеза, то није случај са самом </w:t>
      </w:r>
      <w:r>
        <w:rPr>
          <w:sz w:val="24"/>
          <w:szCs w:val="24"/>
        </w:rPr>
        <w:t>Управом, која од Заштитника грађана тражи информације о спроведеним активностима, у циљу писања свог извештаја. Поводом поменутог проблема с азилантима, рекао је да он не датира од јуче, а да нажалост недовољна</w:t>
      </w:r>
      <w:r w:rsidRPr="00AA6732">
        <w:rPr>
          <w:sz w:val="24"/>
          <w:szCs w:val="24"/>
        </w:rPr>
        <w:t xml:space="preserve"> </w:t>
      </w:r>
      <w:r>
        <w:rPr>
          <w:sz w:val="24"/>
          <w:szCs w:val="24"/>
        </w:rPr>
        <w:t>средства која се за ову сврху издвајају, дово</w:t>
      </w:r>
      <w:r>
        <w:rPr>
          <w:sz w:val="24"/>
          <w:szCs w:val="24"/>
        </w:rPr>
        <w:t xml:space="preserve">де до кршења права оних који чекају азил, као и до често оправданог незадовољства грађана услед сниженог квалитета живота. Сматра да би једино решење било обезбеђивање смештајних услова у складу са највишим стандардима. </w:t>
      </w:r>
    </w:p>
    <w:p w:rsidR="000D02E6" w:rsidRDefault="002F773F" w:rsidP="000D02E6">
      <w:pPr>
        <w:ind w:firstLine="720"/>
        <w:rPr>
          <w:sz w:val="24"/>
          <w:szCs w:val="24"/>
        </w:rPr>
      </w:pPr>
      <w:r>
        <w:rPr>
          <w:sz w:val="24"/>
          <w:szCs w:val="24"/>
        </w:rPr>
        <w:tab/>
        <w:t>Александар Радојевић је</w:t>
      </w:r>
      <w:r w:rsidRPr="00E15D76">
        <w:rPr>
          <w:sz w:val="24"/>
          <w:szCs w:val="24"/>
        </w:rPr>
        <w:t xml:space="preserve"> </w:t>
      </w:r>
      <w:r>
        <w:rPr>
          <w:sz w:val="24"/>
          <w:szCs w:val="24"/>
        </w:rPr>
        <w:t>изнео прим</w:t>
      </w:r>
      <w:r>
        <w:rPr>
          <w:sz w:val="24"/>
          <w:szCs w:val="24"/>
        </w:rPr>
        <w:t>едбу на рад Центра за социјални рад у Чачку, као и на чињеницу да су овом центру остала нераспоређена средства, која су онда враћена у буџет. Сматра да има много сиромашних којима би ова помоћ добро дошла, али који или уопште не знају да имају право на нов</w:t>
      </w:r>
      <w:r>
        <w:rPr>
          <w:sz w:val="24"/>
          <w:szCs w:val="24"/>
        </w:rPr>
        <w:t xml:space="preserve">чану помоћ, или не знају како да за ову помоћ конкуришу. Такође, истакао је да у средини из које он долази, не постоји адекватна реакција центара за социјални рад на насиље у породици које изврше мајке, чак и када постоје јасни докази. Осим тога, поставио </w:t>
      </w:r>
      <w:r>
        <w:rPr>
          <w:sz w:val="24"/>
          <w:szCs w:val="24"/>
        </w:rPr>
        <w:t xml:space="preserve">је питање заштитнику грађана да ли су </w:t>
      </w:r>
      <w:r>
        <w:rPr>
          <w:sz w:val="24"/>
          <w:szCs w:val="24"/>
        </w:rPr>
        <w:lastRenderedPageBreak/>
        <w:t xml:space="preserve">до њега стизале притужбе запослених на дискриминацију на основу година, с обзиром на то да је у Чачку то чест случај. </w:t>
      </w:r>
    </w:p>
    <w:p w:rsidR="000D02E6" w:rsidRDefault="002F773F" w:rsidP="000D02E6">
      <w:pPr>
        <w:ind w:firstLine="720"/>
        <w:rPr>
          <w:sz w:val="24"/>
          <w:szCs w:val="24"/>
        </w:rPr>
      </w:pPr>
      <w:r>
        <w:rPr>
          <w:sz w:val="24"/>
          <w:szCs w:val="24"/>
        </w:rPr>
        <w:tab/>
        <w:t>Заштитник грађана је истакао да уколико се запослени у центру за социјални рад, кад је у питању ра</w:t>
      </w:r>
      <w:r>
        <w:rPr>
          <w:sz w:val="24"/>
          <w:szCs w:val="24"/>
        </w:rPr>
        <w:t>сподела средстава, придржавају закона и примењују прописане критеријуме, заштитник грађана не може да реагује. Друга је ствар кад је у питању пасивност запослених у центрима, односно њихово неизлажење на терен и одсуство интервенције онда кад је она неопхо</w:t>
      </w:r>
      <w:r>
        <w:rPr>
          <w:sz w:val="24"/>
          <w:szCs w:val="24"/>
        </w:rPr>
        <w:t>дна. Сматра да би требало проверити разлоге за овакво поступање, а на Министарству рада је да у оквиру свог инспекцијског надзора, дође до података да ли је обим посла, који се обавља у овом центру и центрима са сличном ситуацијом, прилагођен броју запосле</w:t>
      </w:r>
      <w:r>
        <w:rPr>
          <w:sz w:val="24"/>
          <w:szCs w:val="24"/>
        </w:rPr>
        <w:t xml:space="preserve">них.  </w:t>
      </w:r>
    </w:p>
    <w:p w:rsidR="000D02E6" w:rsidRDefault="002F773F" w:rsidP="000D02E6">
      <w:pPr>
        <w:ind w:firstLine="720"/>
        <w:rPr>
          <w:sz w:val="24"/>
          <w:szCs w:val="24"/>
        </w:rPr>
      </w:pPr>
      <w:r>
        <w:rPr>
          <w:sz w:val="24"/>
          <w:szCs w:val="24"/>
        </w:rPr>
        <w:tab/>
        <w:t xml:space="preserve">Љиљана Лучић је истакла да центри за социјални рад не добијају средства за социјалну помоћ, већ корисници новчане накнаде помоћ примају на име, односно, средства им се уплаћују директно на рачун. </w:t>
      </w:r>
    </w:p>
    <w:p w:rsidR="000D02E6" w:rsidRDefault="002F773F" w:rsidP="000D02E6">
      <w:pPr>
        <w:ind w:firstLine="720"/>
        <w:rPr>
          <w:sz w:val="24"/>
          <w:szCs w:val="24"/>
        </w:rPr>
      </w:pPr>
      <w:r>
        <w:rPr>
          <w:sz w:val="24"/>
          <w:szCs w:val="24"/>
        </w:rPr>
        <w:tab/>
        <w:t xml:space="preserve">Заштитник грађана је додао да ова институција као </w:t>
      </w:r>
      <w:r>
        <w:rPr>
          <w:sz w:val="24"/>
          <w:szCs w:val="24"/>
        </w:rPr>
        <w:t xml:space="preserve">тело на републичком нивоу, нажалост не може да реагује у областима које локална самоуправа уређује својим прописима. </w:t>
      </w:r>
    </w:p>
    <w:p w:rsidR="000D02E6" w:rsidRDefault="002F773F" w:rsidP="000D02E6">
      <w:pPr>
        <w:ind w:firstLine="720"/>
        <w:rPr>
          <w:sz w:val="24"/>
          <w:szCs w:val="24"/>
        </w:rPr>
      </w:pPr>
      <w:r>
        <w:rPr>
          <w:sz w:val="24"/>
          <w:szCs w:val="24"/>
        </w:rPr>
        <w:tab/>
        <w:t>Славица Савељић се сложила са примедбом Љ. Лучић и истакла да поред свих проблема које центри за социјални рад имају, често је присутан и</w:t>
      </w:r>
      <w:r>
        <w:rPr>
          <w:sz w:val="24"/>
          <w:szCs w:val="24"/>
        </w:rPr>
        <w:t xml:space="preserve"> проблем ограниченог броја запослених. Сматра да се случај у Чачку не односи само на неажурност центра, већ да је у питању и нешто друго, као нпр. одређени нереализовани пројекти. Осим тога, похвалила је рад локалног заштитника грађана у Крагујевцу.  </w:t>
      </w:r>
    </w:p>
    <w:p w:rsidR="000D02E6" w:rsidRDefault="002F773F" w:rsidP="000D02E6">
      <w:pPr>
        <w:ind w:firstLine="720"/>
        <w:rPr>
          <w:sz w:val="24"/>
          <w:szCs w:val="24"/>
        </w:rPr>
      </w:pPr>
      <w:r>
        <w:rPr>
          <w:sz w:val="24"/>
          <w:szCs w:val="24"/>
        </w:rPr>
        <w:tab/>
        <w:t xml:space="preserve"> Са</w:t>
      </w:r>
      <w:r>
        <w:rPr>
          <w:sz w:val="24"/>
          <w:szCs w:val="24"/>
        </w:rPr>
        <w:t>ња Чековић поводом случаја у Чачку такође сматра да нису била у питању редовна средства која се Центру уплаћују из државног буџета, већ да су највероватније одборници Града Чачка определили одређена средства из буџета града за тренутну помоћ грађанима, али</w:t>
      </w:r>
      <w:r>
        <w:rPr>
          <w:sz w:val="24"/>
          <w:szCs w:val="24"/>
        </w:rPr>
        <w:t xml:space="preserve"> да из одређеног разлога она нису реализована.  </w:t>
      </w:r>
    </w:p>
    <w:p w:rsidR="000D02E6" w:rsidRDefault="002F773F" w:rsidP="000D02E6">
      <w:pPr>
        <w:ind w:firstLine="720"/>
        <w:rPr>
          <w:sz w:val="24"/>
          <w:szCs w:val="24"/>
        </w:rPr>
      </w:pPr>
      <w:r>
        <w:rPr>
          <w:sz w:val="24"/>
          <w:szCs w:val="24"/>
        </w:rPr>
        <w:tab/>
        <w:t>Милица Дроњак је скренула пажњу на то да Центар за социјални рад у Чачку, уколико је од локалне самоуправе добио одређена средства која није искористио, није израдио ни критеријуме по којима ће новац бити р</w:t>
      </w:r>
      <w:r>
        <w:rPr>
          <w:sz w:val="24"/>
          <w:szCs w:val="24"/>
        </w:rPr>
        <w:t>аспоређен, значи да овај центар нема евиденцију о својим најугроженијим грађанима. Поставља се питање и на основу чега су овом центру одобрена средства из буџета града. Истакла је да ће о оваквим проблемима бити речи приликом наредног разматрања тромесечне</w:t>
      </w:r>
      <w:r>
        <w:rPr>
          <w:sz w:val="24"/>
          <w:szCs w:val="24"/>
        </w:rPr>
        <w:t xml:space="preserve"> информације Министарства. </w:t>
      </w:r>
    </w:p>
    <w:p w:rsidR="000D02E6" w:rsidRDefault="002F773F" w:rsidP="000D02E6">
      <w:pPr>
        <w:ind w:firstLine="720"/>
        <w:rPr>
          <w:sz w:val="24"/>
          <w:szCs w:val="24"/>
        </w:rPr>
      </w:pPr>
      <w:r>
        <w:rPr>
          <w:sz w:val="24"/>
          <w:szCs w:val="24"/>
        </w:rPr>
        <w:tab/>
      </w:r>
    </w:p>
    <w:p w:rsidR="000D02E6" w:rsidRPr="00C46950" w:rsidRDefault="002F773F" w:rsidP="000D02E6">
      <w:pPr>
        <w:ind w:firstLine="720"/>
        <w:rPr>
          <w:sz w:val="24"/>
          <w:szCs w:val="24"/>
        </w:rPr>
      </w:pPr>
      <w:r w:rsidRPr="00C46950">
        <w:rPr>
          <w:sz w:val="24"/>
          <w:szCs w:val="24"/>
        </w:rPr>
        <w:tab/>
        <w:t xml:space="preserve">Одбор је већином гласова (9 за, 3 нису гласала) прихватио предлог председнице да се на наредној седници Одбора утврди предлог закључка </w:t>
      </w:r>
      <w:r w:rsidRPr="00C46950">
        <w:rPr>
          <w:sz w:val="24"/>
          <w:szCs w:val="24"/>
          <w:lang w:val="sr-Cyrl-CS"/>
        </w:rPr>
        <w:t xml:space="preserve">поводом разматрања </w:t>
      </w:r>
      <w:r w:rsidRPr="00C46950">
        <w:rPr>
          <w:sz w:val="24"/>
          <w:szCs w:val="24"/>
        </w:rPr>
        <w:t>Редовног годишњег извештаја Заштитника грађана за 2012. годину</w:t>
      </w:r>
      <w:r w:rsidRPr="00C46950">
        <w:rPr>
          <w:sz w:val="24"/>
          <w:szCs w:val="24"/>
          <w:lang w:val="sr-Cyrl-CS"/>
        </w:rPr>
        <w:t>, који ће</w:t>
      </w:r>
      <w:r w:rsidRPr="00C46950">
        <w:rPr>
          <w:sz w:val="24"/>
          <w:szCs w:val="24"/>
        </w:rPr>
        <w:t xml:space="preserve"> Одбор у складу са чл. 238. Пословника НС, у склопу извештаја, </w:t>
      </w:r>
      <w:r>
        <w:rPr>
          <w:sz w:val="24"/>
          <w:szCs w:val="24"/>
          <w:lang w:val="sr-Cyrl-CS"/>
        </w:rPr>
        <w:t xml:space="preserve">на разматрање и усвајање </w:t>
      </w:r>
      <w:r w:rsidRPr="00C46950">
        <w:rPr>
          <w:sz w:val="24"/>
          <w:szCs w:val="24"/>
        </w:rPr>
        <w:t>достави</w:t>
      </w:r>
      <w:r w:rsidRPr="00C46950">
        <w:rPr>
          <w:sz w:val="24"/>
          <w:szCs w:val="24"/>
          <w:lang w:val="sr-Cyrl-CS"/>
        </w:rPr>
        <w:t>ти</w:t>
      </w:r>
      <w:r w:rsidRPr="00C46950">
        <w:rPr>
          <w:sz w:val="24"/>
          <w:szCs w:val="24"/>
        </w:rPr>
        <w:t xml:space="preserve"> Народној скупштини. </w:t>
      </w:r>
    </w:p>
    <w:p w:rsidR="000D02E6" w:rsidRPr="00D71420" w:rsidRDefault="002F773F" w:rsidP="000D02E6">
      <w:pPr>
        <w:ind w:firstLine="720"/>
        <w:rPr>
          <w:sz w:val="24"/>
          <w:szCs w:val="24"/>
        </w:rPr>
      </w:pPr>
      <w:r>
        <w:rPr>
          <w:sz w:val="24"/>
          <w:szCs w:val="24"/>
        </w:rPr>
        <w:tab/>
      </w:r>
    </w:p>
    <w:p w:rsidR="000D02E6" w:rsidRPr="006A59DF" w:rsidRDefault="002F773F" w:rsidP="000D02E6">
      <w:pPr>
        <w:tabs>
          <w:tab w:val="clear" w:pos="1440"/>
          <w:tab w:val="left" w:pos="0"/>
        </w:tabs>
        <w:rPr>
          <w:sz w:val="24"/>
          <w:lang w:val="sr-Cyrl-CS"/>
        </w:rPr>
      </w:pPr>
    </w:p>
    <w:p w:rsidR="000D02E6" w:rsidRPr="00784894" w:rsidRDefault="002F773F" w:rsidP="000D02E6">
      <w:pPr>
        <w:ind w:hanging="981"/>
        <w:rPr>
          <w:sz w:val="24"/>
          <w:szCs w:val="24"/>
          <w:lang w:val="sr-Cyrl-CS"/>
        </w:rPr>
      </w:pPr>
      <w:r>
        <w:rPr>
          <w:sz w:val="24"/>
          <w:szCs w:val="24"/>
          <w:lang w:val="sr-Cyrl-CS"/>
        </w:rPr>
        <w:tab/>
      </w:r>
      <w:r>
        <w:rPr>
          <w:sz w:val="24"/>
          <w:szCs w:val="24"/>
          <w:lang w:val="sr-Cyrl-CS"/>
        </w:rPr>
        <w:tab/>
      </w:r>
      <w:r>
        <w:rPr>
          <w:sz w:val="24"/>
          <w:szCs w:val="24"/>
          <w:u w:val="single"/>
          <w:lang w:val="sr-Cyrl-CS"/>
        </w:rPr>
        <w:t>Д</w:t>
      </w:r>
      <w:r w:rsidRPr="008D39BF">
        <w:rPr>
          <w:sz w:val="24"/>
          <w:szCs w:val="24"/>
          <w:u w:val="single"/>
          <w:lang w:val="sr-Cyrl-CS"/>
        </w:rPr>
        <w:t>р</w:t>
      </w:r>
      <w:r>
        <w:rPr>
          <w:sz w:val="24"/>
          <w:szCs w:val="24"/>
          <w:u w:val="single"/>
          <w:lang w:val="sr-Cyrl-CS"/>
        </w:rPr>
        <w:t>уг</w:t>
      </w:r>
      <w:r w:rsidRPr="008D39BF">
        <w:rPr>
          <w:sz w:val="24"/>
          <w:szCs w:val="24"/>
          <w:u w:val="single"/>
          <w:lang w:val="sr-Cyrl-CS"/>
        </w:rPr>
        <w:t>а тачка дневног реда</w:t>
      </w:r>
      <w:r w:rsidRPr="00161984">
        <w:rPr>
          <w:sz w:val="24"/>
          <w:szCs w:val="24"/>
          <w:lang w:val="sr-Cyrl-CS"/>
        </w:rPr>
        <w:t xml:space="preserve"> </w:t>
      </w:r>
      <w:r w:rsidRPr="008D39BF">
        <w:rPr>
          <w:b/>
          <w:sz w:val="24"/>
          <w:szCs w:val="24"/>
          <w:lang w:val="sr-Cyrl-CS"/>
        </w:rPr>
        <w:t>–</w:t>
      </w:r>
      <w:r>
        <w:rPr>
          <w:sz w:val="24"/>
          <w:szCs w:val="24"/>
          <w:lang w:val="sr-Cyrl-CS"/>
        </w:rPr>
        <w:t xml:space="preserve"> </w:t>
      </w:r>
      <w:r w:rsidRPr="00784894">
        <w:rPr>
          <w:b/>
          <w:sz w:val="24"/>
          <w:szCs w:val="24"/>
          <w:lang w:val="sr-Cyrl-CS"/>
        </w:rPr>
        <w:t>Разматрање Редовног годишњег извештаја Повереника за заштиту равноправности за 2012. годину</w:t>
      </w:r>
    </w:p>
    <w:p w:rsidR="000D02E6" w:rsidRDefault="002F773F" w:rsidP="000D02E6">
      <w:pPr>
        <w:ind w:firstLine="720"/>
        <w:rPr>
          <w:b/>
          <w:sz w:val="24"/>
          <w:szCs w:val="24"/>
          <w:lang w:val="sr-Cyrl-CS"/>
        </w:rPr>
      </w:pPr>
    </w:p>
    <w:p w:rsidR="000D02E6" w:rsidRPr="008E4D23" w:rsidRDefault="002F773F" w:rsidP="000D02E6">
      <w:pPr>
        <w:ind w:firstLine="720"/>
        <w:rPr>
          <w:sz w:val="24"/>
          <w:szCs w:val="24"/>
          <w:lang w:val="sr-Cyrl-CS"/>
        </w:rPr>
      </w:pPr>
      <w:r>
        <w:rPr>
          <w:b/>
          <w:sz w:val="24"/>
          <w:szCs w:val="24"/>
          <w:lang w:val="sr-Cyrl-CS"/>
        </w:rPr>
        <w:tab/>
      </w:r>
      <w:r>
        <w:rPr>
          <w:sz w:val="24"/>
          <w:szCs w:val="24"/>
          <w:lang w:val="sr-Cyrl-CS"/>
        </w:rPr>
        <w:t xml:space="preserve">Услед одржане свеобухватне вишесатне расправе о првој тачки дневног реда, а како би Редовном годишњем извештају Повереника за заштиту равноправности за 2012. годину, такође била поклоњена дужна пажња, Одбор је </w:t>
      </w:r>
      <w:r>
        <w:rPr>
          <w:sz w:val="24"/>
          <w:szCs w:val="24"/>
          <w:lang w:val="sr-Cyrl-CS"/>
        </w:rPr>
        <w:lastRenderedPageBreak/>
        <w:t>прихватио предлог повернице за заштиту равнопр</w:t>
      </w:r>
      <w:r>
        <w:rPr>
          <w:sz w:val="24"/>
          <w:szCs w:val="24"/>
          <w:lang w:val="sr-Cyrl-CS"/>
        </w:rPr>
        <w:t xml:space="preserve">авности да се разматрање ове тачке дневног реда одложи за наредну седницу Одбора. </w:t>
      </w:r>
    </w:p>
    <w:p w:rsidR="000D02E6" w:rsidRDefault="002F773F" w:rsidP="000D02E6">
      <w:pPr>
        <w:rPr>
          <w:sz w:val="24"/>
          <w:szCs w:val="24"/>
          <w:lang w:val="sr-Cyrl-CS"/>
        </w:rPr>
      </w:pPr>
    </w:p>
    <w:p w:rsidR="000D02E6" w:rsidRDefault="002F773F" w:rsidP="000D02E6">
      <w:pPr>
        <w:ind w:firstLine="720"/>
        <w:rPr>
          <w:b/>
          <w:sz w:val="24"/>
          <w:szCs w:val="24"/>
          <w:lang w:val="sr-Cyrl-CS"/>
        </w:rPr>
      </w:pPr>
      <w:r>
        <w:rPr>
          <w:sz w:val="24"/>
          <w:szCs w:val="24"/>
          <w:lang w:val="sr-Cyrl-CS"/>
        </w:rPr>
        <w:tab/>
      </w:r>
      <w:r>
        <w:rPr>
          <w:sz w:val="24"/>
          <w:szCs w:val="24"/>
          <w:u w:val="single"/>
          <w:lang w:val="sr-Cyrl-CS"/>
        </w:rPr>
        <w:t>Трећа</w:t>
      </w:r>
      <w:r w:rsidRPr="008D39BF">
        <w:rPr>
          <w:sz w:val="24"/>
          <w:szCs w:val="24"/>
          <w:u w:val="single"/>
          <w:lang w:val="sr-Cyrl-CS"/>
        </w:rPr>
        <w:t xml:space="preserve"> тачка дневног реда</w:t>
      </w:r>
      <w:r w:rsidRPr="008D39BF">
        <w:rPr>
          <w:sz w:val="24"/>
          <w:szCs w:val="24"/>
          <w:lang w:val="sr-Cyrl-CS"/>
        </w:rPr>
        <w:t xml:space="preserve"> </w:t>
      </w:r>
      <w:r w:rsidRPr="008D39BF">
        <w:rPr>
          <w:b/>
          <w:sz w:val="24"/>
          <w:szCs w:val="24"/>
          <w:lang w:val="sr-Cyrl-CS"/>
        </w:rPr>
        <w:t>–</w:t>
      </w:r>
      <w:r>
        <w:rPr>
          <w:b/>
          <w:sz w:val="24"/>
          <w:szCs w:val="24"/>
          <w:lang w:val="sr-Cyrl-CS"/>
        </w:rPr>
        <w:t xml:space="preserve"> </w:t>
      </w:r>
      <w:r w:rsidRPr="00784894">
        <w:rPr>
          <w:b/>
          <w:sz w:val="24"/>
          <w:szCs w:val="24"/>
          <w:lang w:val="sr-Cyrl-CS"/>
        </w:rPr>
        <w:t>Разматрање представки и предлога грађана</w:t>
      </w:r>
    </w:p>
    <w:p w:rsidR="000D02E6" w:rsidRDefault="002F773F" w:rsidP="000D02E6">
      <w:pPr>
        <w:tabs>
          <w:tab w:val="left" w:pos="0"/>
        </w:tabs>
        <w:rPr>
          <w:sz w:val="24"/>
          <w:szCs w:val="24"/>
          <w:lang w:val="sr-Cyrl-CS"/>
        </w:rPr>
      </w:pPr>
    </w:p>
    <w:p w:rsidR="000D02E6" w:rsidRPr="00B72A62" w:rsidRDefault="002F773F" w:rsidP="000D02E6">
      <w:pPr>
        <w:rPr>
          <w:sz w:val="24"/>
          <w:szCs w:val="24"/>
          <w:lang w:val="sr-Cyrl-CS"/>
        </w:rPr>
      </w:pPr>
      <w:r>
        <w:rPr>
          <w:sz w:val="24"/>
          <w:szCs w:val="24"/>
          <w:lang w:val="sr-Cyrl-CS"/>
        </w:rPr>
        <w:tab/>
        <w:t>Председница је обавестила да је с</w:t>
      </w:r>
      <w:r w:rsidRPr="00B72A62">
        <w:rPr>
          <w:sz w:val="24"/>
          <w:szCs w:val="24"/>
          <w:lang w:val="sr-Cyrl-CS"/>
        </w:rPr>
        <w:t>лужба Одбора</w:t>
      </w:r>
      <w:r>
        <w:rPr>
          <w:sz w:val="24"/>
          <w:szCs w:val="24"/>
          <w:lang w:val="sr-Cyrl-CS"/>
        </w:rPr>
        <w:t>,</w:t>
      </w:r>
      <w:r w:rsidRPr="00B72A62">
        <w:rPr>
          <w:sz w:val="24"/>
          <w:szCs w:val="24"/>
          <w:lang w:val="sr-Cyrl-CS"/>
        </w:rPr>
        <w:t xml:space="preserve"> у договору са члановима Радне групе за разматрање представки</w:t>
      </w:r>
      <w:r>
        <w:rPr>
          <w:sz w:val="24"/>
          <w:szCs w:val="24"/>
          <w:lang w:val="sr-Cyrl-CS"/>
        </w:rPr>
        <w:t xml:space="preserve"> и предлога грађана,</w:t>
      </w:r>
      <w:r w:rsidRPr="00B72A62">
        <w:rPr>
          <w:sz w:val="24"/>
          <w:szCs w:val="24"/>
          <w:lang w:val="sr-Cyrl-CS"/>
        </w:rPr>
        <w:t xml:space="preserve"> припремила одговоре на девет представки</w:t>
      </w:r>
      <w:r>
        <w:rPr>
          <w:sz w:val="24"/>
          <w:szCs w:val="24"/>
          <w:lang w:val="sr-Cyrl-CS"/>
        </w:rPr>
        <w:t xml:space="preserve">. Питала је да ли су </w:t>
      </w:r>
      <w:r w:rsidRPr="00B72A62">
        <w:rPr>
          <w:sz w:val="24"/>
          <w:szCs w:val="24"/>
          <w:lang w:val="sr-Cyrl-CS"/>
        </w:rPr>
        <w:t xml:space="preserve">чланови Одбора сагласни да </w:t>
      </w:r>
      <w:r>
        <w:rPr>
          <w:sz w:val="24"/>
          <w:szCs w:val="24"/>
          <w:lang w:val="sr-Cyrl-CS"/>
        </w:rPr>
        <w:t>се</w:t>
      </w:r>
      <w:r w:rsidRPr="00B72A62">
        <w:rPr>
          <w:sz w:val="24"/>
          <w:szCs w:val="24"/>
          <w:lang w:val="sr-Cyrl-CS"/>
        </w:rPr>
        <w:t xml:space="preserve"> ради рационалнијег коришћења времена ови дописи, без расправе на седници, доставе на</w:t>
      </w:r>
      <w:r w:rsidRPr="00B72A62">
        <w:rPr>
          <w:sz w:val="24"/>
          <w:szCs w:val="24"/>
          <w:lang w:val="sr-Cyrl-CS"/>
        </w:rPr>
        <w:t>длежним органима, као и подносиоцима представки, и то: Јелени Марковић, Душану Стајићу, Милици Даријевић, Драгану Деспотовићу, Боривоју Милановићу, Павлу Андрејићу, Радославу Тодоровићу</w:t>
      </w:r>
      <w:r>
        <w:rPr>
          <w:sz w:val="24"/>
          <w:szCs w:val="24"/>
          <w:lang w:val="sr-Cyrl-CS"/>
        </w:rPr>
        <w:t>,</w:t>
      </w:r>
      <w:r w:rsidRPr="00B72A62">
        <w:rPr>
          <w:sz w:val="24"/>
          <w:szCs w:val="24"/>
          <w:lang w:val="sr-Cyrl-CS"/>
        </w:rPr>
        <w:t xml:space="preserve"> Радоју Илићу</w:t>
      </w:r>
      <w:r>
        <w:rPr>
          <w:sz w:val="24"/>
          <w:szCs w:val="24"/>
          <w:lang w:val="sr-Cyrl-CS"/>
        </w:rPr>
        <w:t xml:space="preserve"> и Дарку Петровићу.</w:t>
      </w:r>
    </w:p>
    <w:p w:rsidR="000D02E6" w:rsidRPr="00466611" w:rsidRDefault="002F773F" w:rsidP="000D02E6">
      <w:pPr>
        <w:rPr>
          <w:sz w:val="24"/>
          <w:szCs w:val="24"/>
          <w:lang w:val="sr-Cyrl-CS"/>
        </w:rPr>
      </w:pPr>
      <w:r>
        <w:rPr>
          <w:sz w:val="24"/>
          <w:szCs w:val="24"/>
          <w:lang w:val="sr-Cyrl-CS"/>
        </w:rPr>
        <w:tab/>
        <w:t>Одбор је једногласно прихватио предл</w:t>
      </w:r>
      <w:r>
        <w:rPr>
          <w:sz w:val="24"/>
          <w:szCs w:val="24"/>
          <w:lang w:val="sr-Cyrl-CS"/>
        </w:rPr>
        <w:t>ог.</w:t>
      </w:r>
    </w:p>
    <w:p w:rsidR="000D02E6" w:rsidRPr="00B72A62" w:rsidRDefault="002F773F" w:rsidP="000D02E6">
      <w:pPr>
        <w:rPr>
          <w:sz w:val="24"/>
          <w:szCs w:val="24"/>
          <w:lang w:val="sr-Cyrl-CS"/>
        </w:rPr>
      </w:pPr>
      <w:r w:rsidRPr="00466611">
        <w:rPr>
          <w:sz w:val="24"/>
          <w:szCs w:val="24"/>
          <w:lang w:val="sr-Cyrl-CS"/>
        </w:rPr>
        <w:t xml:space="preserve"> </w:t>
      </w:r>
    </w:p>
    <w:p w:rsidR="000D02E6" w:rsidRPr="008D39BF" w:rsidRDefault="002F773F" w:rsidP="000D02E6">
      <w:pPr>
        <w:rPr>
          <w:sz w:val="24"/>
          <w:szCs w:val="24"/>
          <w:u w:val="single"/>
          <w:lang w:val="sr-Cyrl-CS"/>
        </w:rPr>
      </w:pPr>
      <w:r w:rsidRPr="008D39BF">
        <w:rPr>
          <w:sz w:val="24"/>
          <w:szCs w:val="24"/>
          <w:lang w:val="sr-Cyrl-CS"/>
        </w:rPr>
        <w:tab/>
        <w:t>Седница је завршена у 1</w:t>
      </w:r>
      <w:r>
        <w:rPr>
          <w:sz w:val="24"/>
          <w:szCs w:val="24"/>
        </w:rPr>
        <w:t>4</w:t>
      </w:r>
      <w:r w:rsidRPr="008D39BF">
        <w:rPr>
          <w:sz w:val="24"/>
          <w:szCs w:val="24"/>
          <w:lang w:val="sr-Cyrl-CS"/>
        </w:rPr>
        <w:t xml:space="preserve">, </w:t>
      </w:r>
      <w:r>
        <w:rPr>
          <w:sz w:val="24"/>
          <w:szCs w:val="24"/>
          <w:lang w:val="sr-Cyrl-CS"/>
        </w:rPr>
        <w:t>50</w:t>
      </w:r>
      <w:r w:rsidRPr="008D39BF">
        <w:rPr>
          <w:sz w:val="24"/>
          <w:szCs w:val="24"/>
          <w:lang w:val="sr-Cyrl-CS"/>
        </w:rPr>
        <w:t xml:space="preserve"> часова.</w:t>
      </w:r>
    </w:p>
    <w:p w:rsidR="000D02E6" w:rsidRPr="008D39BF" w:rsidRDefault="002F773F" w:rsidP="000D02E6">
      <w:pPr>
        <w:rPr>
          <w:sz w:val="24"/>
          <w:szCs w:val="24"/>
          <w:lang w:val="sr-Cyrl-CS"/>
        </w:rPr>
      </w:pPr>
      <w:r w:rsidRPr="008D39BF">
        <w:rPr>
          <w:sz w:val="24"/>
          <w:szCs w:val="24"/>
          <w:lang w:val="sr-Cyrl-CS"/>
        </w:rPr>
        <w:tab/>
      </w:r>
    </w:p>
    <w:p w:rsidR="000D02E6" w:rsidRPr="008D39BF" w:rsidRDefault="002F773F" w:rsidP="000D02E6">
      <w:pPr>
        <w:rPr>
          <w:sz w:val="24"/>
          <w:szCs w:val="24"/>
          <w:lang w:val="sr-Cyrl-CS"/>
        </w:rPr>
      </w:pPr>
    </w:p>
    <w:p w:rsidR="000D02E6" w:rsidRPr="008D39BF" w:rsidRDefault="002F773F" w:rsidP="000D02E6">
      <w:pPr>
        <w:rPr>
          <w:sz w:val="24"/>
          <w:szCs w:val="24"/>
          <w:lang w:val="sr-Cyrl-CS"/>
        </w:rPr>
      </w:pPr>
    </w:p>
    <w:p w:rsidR="000D02E6" w:rsidRPr="008D39BF" w:rsidRDefault="002F773F" w:rsidP="000D02E6">
      <w:pPr>
        <w:tabs>
          <w:tab w:val="clear" w:pos="1440"/>
          <w:tab w:val="left" w:pos="1496"/>
        </w:tabs>
        <w:rPr>
          <w:sz w:val="24"/>
          <w:szCs w:val="24"/>
          <w:lang w:val="sr-Cyrl-CS"/>
        </w:rPr>
      </w:pPr>
    </w:p>
    <w:p w:rsidR="000D02E6" w:rsidRPr="008D39BF" w:rsidRDefault="002F773F" w:rsidP="000D02E6">
      <w:pPr>
        <w:tabs>
          <w:tab w:val="clear" w:pos="1440"/>
          <w:tab w:val="left" w:pos="1496"/>
          <w:tab w:val="center" w:pos="6732"/>
          <w:tab w:val="right" w:pos="7293"/>
        </w:tabs>
        <w:rPr>
          <w:sz w:val="24"/>
          <w:szCs w:val="24"/>
          <w:lang w:val="sr-Cyrl-CS"/>
        </w:rPr>
      </w:pPr>
      <w:r w:rsidRPr="008D39BF">
        <w:rPr>
          <w:sz w:val="24"/>
          <w:szCs w:val="24"/>
          <w:lang w:val="sr-Cyrl-CS"/>
        </w:rPr>
        <w:t xml:space="preserve">     СЕКРЕТАР</w:t>
      </w:r>
      <w:r w:rsidRPr="008D39BF">
        <w:rPr>
          <w:sz w:val="24"/>
          <w:szCs w:val="24"/>
          <w:lang w:val="sr-Cyrl-CS"/>
        </w:rPr>
        <w:tab/>
        <w:t xml:space="preserve">ПРЕДСЕДНИЦА </w:t>
      </w:r>
    </w:p>
    <w:p w:rsidR="000D02E6" w:rsidRPr="008D39BF" w:rsidRDefault="002F773F" w:rsidP="000D02E6">
      <w:pPr>
        <w:tabs>
          <w:tab w:val="clear" w:pos="1440"/>
          <w:tab w:val="left" w:pos="1496"/>
          <w:tab w:val="center" w:pos="6732"/>
          <w:tab w:val="right" w:pos="7293"/>
        </w:tabs>
        <w:rPr>
          <w:sz w:val="24"/>
          <w:szCs w:val="24"/>
          <w:lang w:val="sr-Cyrl-CS"/>
        </w:rPr>
      </w:pPr>
    </w:p>
    <w:p w:rsidR="000D02E6" w:rsidRPr="0073473B" w:rsidRDefault="002F773F" w:rsidP="000D02E6">
      <w:pPr>
        <w:tabs>
          <w:tab w:val="center" w:pos="2244"/>
          <w:tab w:val="center" w:pos="6732"/>
        </w:tabs>
      </w:pPr>
      <w:r w:rsidRPr="008D39BF">
        <w:rPr>
          <w:sz w:val="24"/>
          <w:szCs w:val="24"/>
          <w:lang w:val="sr-Cyrl-CS"/>
        </w:rPr>
        <w:t xml:space="preserve">  Жужана Сич Леви</w:t>
      </w:r>
      <w:r w:rsidRPr="008D39BF">
        <w:rPr>
          <w:sz w:val="24"/>
          <w:szCs w:val="24"/>
          <w:lang w:val="sr-Cyrl-CS"/>
        </w:rPr>
        <w:tab/>
      </w:r>
      <w:r w:rsidRPr="008D39BF">
        <w:rPr>
          <w:sz w:val="24"/>
          <w:szCs w:val="24"/>
          <w:lang w:val="sr-Cyrl-CS"/>
        </w:rPr>
        <w:tab/>
        <w:t>Милица Дроњак</w:t>
      </w:r>
    </w:p>
    <w:p w:rsidR="000D02E6" w:rsidRPr="00595D3D" w:rsidRDefault="002F773F" w:rsidP="000D02E6">
      <w:pPr>
        <w:rPr>
          <w:lang w:val="sr-Cyrl-CS"/>
        </w:rPr>
      </w:pPr>
    </w:p>
    <w:p w:rsidR="000D02E6" w:rsidRPr="00000923" w:rsidRDefault="002F773F" w:rsidP="000D02E6">
      <w:pPr>
        <w:rPr>
          <w:lang w:val="sr-Cyrl-CS"/>
        </w:rPr>
      </w:pPr>
    </w:p>
    <w:p w:rsidR="000D02E6" w:rsidRDefault="002F773F" w:rsidP="00000923">
      <w:pPr>
        <w:rPr>
          <w:sz w:val="24"/>
          <w:szCs w:val="24"/>
        </w:rPr>
      </w:pPr>
    </w:p>
    <w:p w:rsidR="000D02E6" w:rsidRDefault="002F773F" w:rsidP="00000923">
      <w:pPr>
        <w:rPr>
          <w:sz w:val="24"/>
          <w:szCs w:val="24"/>
        </w:rPr>
      </w:pPr>
    </w:p>
    <w:p w:rsidR="000D02E6" w:rsidRDefault="002F773F" w:rsidP="00000923">
      <w:pPr>
        <w:rPr>
          <w:sz w:val="24"/>
          <w:szCs w:val="24"/>
        </w:rPr>
      </w:pPr>
    </w:p>
    <w:p w:rsidR="000D02E6" w:rsidRDefault="002F773F" w:rsidP="00000923">
      <w:pPr>
        <w:rPr>
          <w:sz w:val="24"/>
          <w:szCs w:val="24"/>
        </w:rPr>
      </w:pPr>
    </w:p>
    <w:p w:rsidR="000D02E6" w:rsidRDefault="002F773F" w:rsidP="00000923">
      <w:pPr>
        <w:rPr>
          <w:sz w:val="24"/>
          <w:szCs w:val="24"/>
        </w:rPr>
      </w:pPr>
    </w:p>
    <w:p w:rsidR="000D02E6" w:rsidRDefault="002F773F" w:rsidP="00000923">
      <w:pPr>
        <w:rPr>
          <w:sz w:val="24"/>
          <w:szCs w:val="24"/>
        </w:rPr>
      </w:pPr>
    </w:p>
    <w:p w:rsidR="000D02E6" w:rsidRDefault="002F773F" w:rsidP="00000923">
      <w:pPr>
        <w:rPr>
          <w:sz w:val="24"/>
          <w:szCs w:val="24"/>
        </w:rPr>
      </w:pPr>
    </w:p>
    <w:p w:rsidR="000D02E6" w:rsidRDefault="002F773F" w:rsidP="00000923">
      <w:pPr>
        <w:rPr>
          <w:sz w:val="24"/>
          <w:szCs w:val="24"/>
        </w:rPr>
      </w:pPr>
    </w:p>
    <w:p w:rsidR="000D02E6" w:rsidRDefault="002F773F" w:rsidP="00000923">
      <w:pPr>
        <w:rPr>
          <w:sz w:val="24"/>
          <w:szCs w:val="24"/>
        </w:rPr>
      </w:pPr>
    </w:p>
    <w:sectPr w:rsidR="000D02E6" w:rsidSect="0056298A">
      <w:headerReference w:type="even" r:id="rId7"/>
      <w:headerReference w:type="default" r:id="rId8"/>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73F" w:rsidRDefault="002F773F">
      <w:r>
        <w:separator/>
      </w:r>
    </w:p>
  </w:endnote>
  <w:endnote w:type="continuationSeparator" w:id="0">
    <w:p w:rsidR="002F773F" w:rsidRDefault="002F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73F" w:rsidRDefault="002F773F">
      <w:r>
        <w:separator/>
      </w:r>
    </w:p>
  </w:footnote>
  <w:footnote w:type="continuationSeparator" w:id="0">
    <w:p w:rsidR="002F773F" w:rsidRDefault="002F7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8A" w:rsidRDefault="002F773F" w:rsidP="005629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298A" w:rsidRDefault="002F77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8A" w:rsidRDefault="002F773F" w:rsidP="005629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75BC">
      <w:rPr>
        <w:rStyle w:val="PageNumber"/>
      </w:rPr>
      <w:t>6</w:t>
    </w:r>
    <w:r>
      <w:rPr>
        <w:rStyle w:val="PageNumber"/>
      </w:rPr>
      <w:fldChar w:fldCharType="end"/>
    </w:r>
  </w:p>
  <w:p w:rsidR="0056298A" w:rsidRDefault="002F7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BC"/>
    <w:rsid w:val="002F773F"/>
    <w:rsid w:val="006E7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923"/>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0923"/>
    <w:pPr>
      <w:tabs>
        <w:tab w:val="clear" w:pos="1440"/>
        <w:tab w:val="center" w:pos="4320"/>
        <w:tab w:val="right" w:pos="8640"/>
      </w:tabs>
    </w:pPr>
  </w:style>
  <w:style w:type="character" w:customStyle="1" w:styleId="HeaderChar">
    <w:name w:val="Header Char"/>
    <w:basedOn w:val="DefaultParagraphFont"/>
    <w:link w:val="Header"/>
    <w:rsid w:val="00000923"/>
    <w:rPr>
      <w:rFonts w:eastAsia="Times New Roman"/>
      <w:noProof/>
      <w:sz w:val="26"/>
      <w:szCs w:val="26"/>
    </w:rPr>
  </w:style>
  <w:style w:type="character" w:styleId="PageNumber">
    <w:name w:val="page number"/>
    <w:rsid w:val="00000923"/>
  </w:style>
  <w:style w:type="paragraph" w:styleId="ListParagraph">
    <w:name w:val="List Paragraph"/>
    <w:basedOn w:val="Normal"/>
    <w:uiPriority w:val="34"/>
    <w:qFormat/>
    <w:rsid w:val="00000923"/>
    <w:pPr>
      <w:tabs>
        <w:tab w:val="clear" w:pos="1440"/>
      </w:tabs>
      <w:spacing w:after="200" w:line="276" w:lineRule="auto"/>
      <w:ind w:left="720"/>
      <w:contextualSpacing/>
      <w:jc w:val="left"/>
    </w:pPr>
    <w:rPr>
      <w:rFonts w:asciiTheme="minorHAnsi" w:eastAsiaTheme="minorHAnsi" w:hAnsiTheme="minorHAnsi" w:cstheme="minorBidi"/>
      <w:noProof w:val="0"/>
      <w:sz w:val="22"/>
      <w:szCs w:val="22"/>
    </w:rPr>
  </w:style>
  <w:style w:type="paragraph" w:customStyle="1" w:styleId="Char">
    <w:name w:val="Char"/>
    <w:basedOn w:val="Normal"/>
    <w:rsid w:val="00B72A62"/>
    <w:pPr>
      <w:tabs>
        <w:tab w:val="clear" w:pos="1440"/>
        <w:tab w:val="left" w:pos="567"/>
      </w:tabs>
      <w:spacing w:before="120" w:after="160" w:line="240" w:lineRule="exact"/>
      <w:ind w:left="1584" w:hanging="504"/>
      <w:jc w:val="left"/>
    </w:pPr>
    <w:rPr>
      <w:rFonts w:ascii="Arial" w:hAnsi="Arial"/>
      <w:b/>
      <w:bCs/>
      <w:noProof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923"/>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0923"/>
    <w:pPr>
      <w:tabs>
        <w:tab w:val="clear" w:pos="1440"/>
        <w:tab w:val="center" w:pos="4320"/>
        <w:tab w:val="right" w:pos="8640"/>
      </w:tabs>
    </w:pPr>
  </w:style>
  <w:style w:type="character" w:customStyle="1" w:styleId="HeaderChar">
    <w:name w:val="Header Char"/>
    <w:basedOn w:val="DefaultParagraphFont"/>
    <w:link w:val="Header"/>
    <w:rsid w:val="00000923"/>
    <w:rPr>
      <w:rFonts w:eastAsia="Times New Roman"/>
      <w:noProof/>
      <w:sz w:val="26"/>
      <w:szCs w:val="26"/>
    </w:rPr>
  </w:style>
  <w:style w:type="character" w:styleId="PageNumber">
    <w:name w:val="page number"/>
    <w:rsid w:val="00000923"/>
  </w:style>
  <w:style w:type="paragraph" w:styleId="ListParagraph">
    <w:name w:val="List Paragraph"/>
    <w:basedOn w:val="Normal"/>
    <w:uiPriority w:val="34"/>
    <w:qFormat/>
    <w:rsid w:val="00000923"/>
    <w:pPr>
      <w:tabs>
        <w:tab w:val="clear" w:pos="1440"/>
      </w:tabs>
      <w:spacing w:after="200" w:line="276" w:lineRule="auto"/>
      <w:ind w:left="720"/>
      <w:contextualSpacing/>
      <w:jc w:val="left"/>
    </w:pPr>
    <w:rPr>
      <w:rFonts w:asciiTheme="minorHAnsi" w:eastAsiaTheme="minorHAnsi" w:hAnsiTheme="minorHAnsi" w:cstheme="minorBidi"/>
      <w:noProof w:val="0"/>
      <w:sz w:val="22"/>
      <w:szCs w:val="22"/>
    </w:rPr>
  </w:style>
  <w:style w:type="paragraph" w:customStyle="1" w:styleId="Char">
    <w:name w:val="Char"/>
    <w:basedOn w:val="Normal"/>
    <w:rsid w:val="00B72A62"/>
    <w:pPr>
      <w:tabs>
        <w:tab w:val="clear" w:pos="1440"/>
        <w:tab w:val="left" w:pos="567"/>
      </w:tabs>
      <w:spacing w:before="120" w:after="160" w:line="240" w:lineRule="exact"/>
      <w:ind w:left="1584" w:hanging="504"/>
      <w:jc w:val="left"/>
    </w:pPr>
    <w:rPr>
      <w:rFonts w:ascii="Arial" w:hAnsi="Arial"/>
      <w:b/>
      <w:bCs/>
      <w:noProof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2407</Words>
  <Characters>13721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Butkovic</dc:creator>
  <cp:lastModifiedBy>Hana Butkovic</cp:lastModifiedBy>
  <cp:revision>2</cp:revision>
  <cp:lastPrinted>2013-05-21T06:58:00Z</cp:lastPrinted>
  <dcterms:created xsi:type="dcterms:W3CDTF">2013-05-23T07:24:00Z</dcterms:created>
  <dcterms:modified xsi:type="dcterms:W3CDTF">2013-05-23T07:24:00Z</dcterms:modified>
</cp:coreProperties>
</file>